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РОССИЙСКАЯ ФЕДЕРАЦИЯ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КРАСНОЯРСКИЙ КРАЙ РЫБИНСКИЙ РАЙОН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АДМИНИСТРАЦИЯ ДВУРЕЧЕНСКОГО СЕЛЬСКОГО СОВЕТА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ПОСТАНОВЛЕНИЕ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01</w:t>
      </w:r>
      <w:r>
        <w:rPr>
          <w:rFonts w:hint="default" w:ascii="Times New Roman" w:hAnsi="Times New Roman" w:cs="Times New Roman"/>
          <w:sz w:val="24"/>
          <w:szCs w:val="24"/>
        </w:rPr>
        <w:t>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23</w:t>
      </w:r>
      <w:r>
        <w:rPr>
          <w:rFonts w:hint="default" w:ascii="Times New Roman" w:hAnsi="Times New Roman" w:cs="Times New Roman"/>
          <w:sz w:val="24"/>
          <w:szCs w:val="24"/>
        </w:rPr>
        <w:t xml:space="preserve"> 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с. Двуречное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№ 1-п</w:t>
      </w:r>
    </w:p>
    <w:p>
      <w:pPr>
        <w:pStyle w:val="2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Об утверждении 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перечня объектов муниципальной собственности Двуреченского сельсовета Рыбинского района Красноярского края в отношении которых планируется заключение концессионного соглашения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pStyle w:val="2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соответствии ч.3 ст4, ч.20 ст39 Федерального закона от 21.07.2005 №115-ФЗ «О концессионных соглашениях»,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руководствуясь статьями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7, 20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Устава </w:t>
      </w:r>
      <w:r>
        <w:rPr>
          <w:rFonts w:hint="default" w:ascii="Times New Roman" w:hAnsi="Times New Roman" w:cs="Times New Roman"/>
          <w:sz w:val="24"/>
          <w:szCs w:val="24"/>
        </w:rPr>
        <w:t>Двуреченского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сельсовета Рыбинского района Красноярского края</w:t>
      </w: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П О С Т А Н О В Л Я Ю:</w:t>
      </w:r>
    </w:p>
    <w:p>
      <w:pPr>
        <w:pStyle w:val="2"/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перечень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объектов муниципальной собственности Двуреченского сельсовета Рыбинского района Красноярского края в отношении которых планируется заключение концессионного соглашения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(прил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ожение 1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>
      <w:pPr>
        <w:pStyle w:val="2"/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 Признать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утратившим силу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п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остановление администрации Двуреченского сельсовета Рыбинского района Красноярского края  от </w:t>
      </w:r>
      <w:r>
        <w:rPr>
          <w:rFonts w:hint="default" w:cs="Times New Roman"/>
          <w:sz w:val="24"/>
          <w:szCs w:val="24"/>
          <w:lang w:val="en-US" w:eastAsia="ru-RU"/>
        </w:rPr>
        <w:t>01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.</w:t>
      </w:r>
      <w:r>
        <w:rPr>
          <w:rFonts w:hint="default" w:cs="Times New Roman"/>
          <w:sz w:val="24"/>
          <w:szCs w:val="24"/>
          <w:lang w:val="en-US" w:eastAsia="ru-RU"/>
        </w:rPr>
        <w:t>02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.20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hint="default" w:cs="Times New Roman"/>
          <w:sz w:val="24"/>
          <w:szCs w:val="24"/>
          <w:lang w:val="en-US" w:eastAsia="ru-RU"/>
        </w:rPr>
        <w:t>1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hint="default" w:cs="Times New Roman"/>
          <w:sz w:val="24"/>
          <w:szCs w:val="24"/>
          <w:lang w:val="en-US" w:eastAsia="ru-RU"/>
        </w:rPr>
        <w:t>4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-п «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перечня объектов муниципальной собственности Двуреченского сельсовета Рыбинского района Красноярского края в отношении которых планируется заключение концессионного соглашения</w:t>
      </w:r>
      <w:r>
        <w:rPr>
          <w:rFonts w:hint="default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2"/>
        <w:numPr>
          <w:ilvl w:val="0"/>
          <w:numId w:val="0"/>
        </w:numPr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cs="Times New Roman"/>
          <w:color w:val="000000"/>
          <w:sz w:val="24"/>
          <w:szCs w:val="24"/>
          <w:shd w:val="clear" w:color="auto" w:fill="FFFFFF"/>
          <w:lang w:val="ru-RU"/>
        </w:rPr>
        <w:t>3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Постановление вступает в силу со дня подписания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подлежит опубликованию на официальном сайте Российской Федерации для размещения информации о проведении торгов и официальном сайте администрации Двуреченского сельсовета.</w:t>
      </w: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cs="Times New Roman"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.Контроль за выполнением настоящего постановления оставляю за собой.</w:t>
      </w: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Двуреченского сельсовета                 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             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Т.В.Тимофеева</w:t>
      </w: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4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Приложение №1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остановлению администрации Двуреченского сельсовета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1-п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Перечень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объектов муниципальной собственности Двуреченского сельсовета Рыбинского района Красноярского края</w:t>
      </w:r>
    </w:p>
    <w:p>
      <w:pPr>
        <w:ind w:firstLine="708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pStyle w:val="5"/>
        <w:widowControl/>
        <w:ind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 xml:space="preserve">сооружение состоящее из 9 водоколонок и водопровода по адресу: Россия, Красноярский край, Рыбинский район, дер.Снегиревка, от ул.Трактовая , ул.Степная, ул.Центральная, ул.Молодежная, протяженностью1541,31 п.м.,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реестровый</w:t>
      </w:r>
      <w:r>
        <w:rPr>
          <w:rFonts w:hint="default" w:ascii="Times New Roman" w:hAnsi="Times New Roman" w:cs="Times New Roman"/>
          <w:sz w:val="24"/>
          <w:szCs w:val="24"/>
        </w:rPr>
        <w:t xml:space="preserve"> номер 254, балансовая стоимость 103779(Сто три тысячи семьдесят девять) рублей 00 копеек, остаточная стоимость 0 (Ноль) рублей;</w:t>
      </w:r>
    </w:p>
    <w:p>
      <w:pPr>
        <w:pStyle w:val="5"/>
        <w:widowControl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- водонапорная башня по адресу: Россия, Красноярский край, Рыбинский район, дер.Снегиревка, ул.Трактовая, зд.21, общ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>й площадью 3,5кв.м., реестровый номер 222, балансовая стоимость 106638(Сто шесть тысяч шестьсот тридцать восемь)рублей 00 копеек, остаточная стоимость 0 (Ноль) рублей;</w:t>
      </w:r>
    </w:p>
    <w:p>
      <w:pPr>
        <w:pStyle w:val="5"/>
        <w:widowControl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- скважина по адресу: Россия, Красноярский край, Рыбинский район, дер.Снегиревка, ул.Трактовая, соор.25, глубиной 150м., реестровый номер 235, балансовая стоимость 147138(Сто сорок семь тысяч сто тридцать восемь) рублей 00 копеек, остаточная стоимость 0 (Ноль) рублей;</w:t>
      </w:r>
    </w:p>
    <w:p>
      <w:pPr>
        <w:pStyle w:val="5"/>
        <w:widowControl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- скважина по адресу: Россия, Красноярский край, Рыбинский район, дер.Снегиревка, ул.Трактовая, соор.23, глубиной 150м., реестровый номер 236, балансовая стоимость 147138(Сто сорок семь тысяч сто тридцать восемь) рублей 00 копеек, остаточная стоимость 0 (Ноль) рублей;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050987"/>
    <w:multiLevelType w:val="singleLevel"/>
    <w:tmpl w:val="9505098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A7E88"/>
    <w:rsid w:val="0FAA4DFE"/>
    <w:rsid w:val="101000C3"/>
    <w:rsid w:val="166E1724"/>
    <w:rsid w:val="42706932"/>
    <w:rsid w:val="4E2B756F"/>
    <w:rsid w:val="4EBA7E88"/>
    <w:rsid w:val="5EC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2019-12-20T02:48:00Z</dcterms:created>
  <dc:creator>User</dc:creator>
  <cp:lastModifiedBy>User</cp:lastModifiedBy>
  <cp:lastPrinted>2020-11-20T08:02:00Z</cp:lastPrinted>
  <dcterms:modified xsi:type="dcterms:W3CDTF">2023-01-12T01:30:41Z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