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РОССИЙСКАЯ ФЕДЕРАЦИЯ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КРАСНОЯРСКИЙ КРАЙ РЫБИНСКИЙ РАЙОН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АДМИНИСТРАЦИЯ ДВУРЕЧЕНСКОГО СЕЛЬСОВЕТА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ПОСТАНОВЛЕНИЕ</w:t>
      </w: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01.08.2022</w:t>
      </w:r>
      <w:r>
        <w:rPr>
          <w:rFonts w:hint="default" w:ascii="Times New Roman" w:hAnsi="Times New Roman" w:cs="Times New Roman"/>
          <w:sz w:val="28"/>
          <w:szCs w:val="28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с. Двуречное</w:t>
      </w:r>
      <w:r>
        <w:rPr>
          <w:rFonts w:hint="default" w:ascii="Times New Roman" w:hAnsi="Times New Roman" w:cs="Times New Roman"/>
          <w:sz w:val="28"/>
          <w:szCs w:val="28"/>
        </w:rPr>
        <w:t xml:space="preserve">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</w:t>
      </w:r>
      <w:r>
        <w:rPr>
          <w:rFonts w:hint="default" w:ascii="Times New Roman" w:hAnsi="Times New Roman" w:cs="Times New Roman"/>
          <w:sz w:val="28"/>
          <w:szCs w:val="28"/>
        </w:rPr>
        <w:t xml:space="preserve">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№ 36-п</w:t>
      </w: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11"/>
        <w:jc w:val="both"/>
        <w:outlineLvl w:val="0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</w:rPr>
        <w:t>О внесении изменений в постановление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 администрации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Двуреченского сельсовета от 01.06.2022 № 22-п</w:t>
      </w:r>
      <w:r>
        <w:rPr>
          <w:rFonts w:hint="default" w:ascii="Times New Roman" w:hAnsi="Times New Roman" w:cs="Times New Roman"/>
          <w:b w:val="0"/>
          <w:i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«</w:t>
      </w:r>
      <w:r>
        <w:rPr>
          <w:rFonts w:hint="default" w:ascii="Times New Roman" w:hAnsi="Times New Roman" w:cs="Times New Roman"/>
          <w:sz w:val="28"/>
          <w:szCs w:val="28"/>
        </w:rPr>
        <w:t>Об утверждении актуализированной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Двуреченского</w:t>
      </w:r>
      <w:r>
        <w:rPr>
          <w:rFonts w:hint="default" w:ascii="Times New Roman" w:hAnsi="Times New Roman" w:cs="Times New Roman"/>
          <w:sz w:val="28"/>
          <w:szCs w:val="28"/>
        </w:rPr>
        <w:t xml:space="preserve"> сельсовета Рыбинского района Красноярского края на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sz w:val="28"/>
          <w:szCs w:val="28"/>
        </w:rPr>
        <w:t xml:space="preserve"> год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»</w:t>
      </w:r>
    </w:p>
    <w:p>
      <w:pPr>
        <w:autoSpaceDE w:val="0"/>
        <w:autoSpaceDN w:val="0"/>
        <w:adjustRightInd w:val="0"/>
        <w:jc w:val="both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</w:p>
    <w:p>
      <w:pPr>
        <w:autoSpaceDE w:val="0"/>
        <w:autoSpaceDN w:val="0"/>
        <w:adjustRightInd w:val="0"/>
        <w:ind w:left="432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</w:t>
      </w:r>
    </w:p>
    <w:p>
      <w:pPr>
        <w:autoSpaceDE w:val="0"/>
        <w:autoSpaceDN w:val="0"/>
        <w:adjustRightInd w:val="0"/>
        <w:ind w:firstLine="697"/>
        <w:jc w:val="both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соответствии 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Федеральным законом</w:t>
      </w:r>
      <w:r>
        <w:rPr>
          <w:rFonts w:hint="default" w:ascii="Times New Roman" w:hAnsi="Times New Roman" w:cs="Times New Roman"/>
          <w:sz w:val="28"/>
          <w:szCs w:val="28"/>
        </w:rPr>
        <w:t xml:space="preserve"> от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hint="default"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hint="default" w:ascii="Times New Roman" w:hAnsi="Times New Roman" w:cs="Times New Roman"/>
          <w:sz w:val="28"/>
          <w:szCs w:val="28"/>
        </w:rPr>
        <w:t>.20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10</w:t>
      </w:r>
      <w:r>
        <w:rPr>
          <w:rFonts w:hint="default" w:ascii="Times New Roman" w:hAnsi="Times New Roman" w:cs="Times New Roman"/>
          <w:sz w:val="28"/>
          <w:szCs w:val="28"/>
        </w:rPr>
        <w:t xml:space="preserve"> №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190-ФЗ</w:t>
      </w:r>
      <w:r>
        <w:rPr>
          <w:rFonts w:hint="default" w:ascii="Times New Roman" w:hAnsi="Times New Roman" w:cs="Times New Roman"/>
          <w:sz w:val="28"/>
          <w:szCs w:val="28"/>
        </w:rPr>
        <w:t xml:space="preserve"> «О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теплоснабжении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</w:rPr>
        <w:t xml:space="preserve"> руководствуясь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Устав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ом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Двуреченского сельского Совета депутатов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ru-RU"/>
        </w:rPr>
        <w:t>администрация Двуреченского сельсовета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</w:rPr>
        <w:t>постановил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:</w:t>
      </w:r>
    </w:p>
    <w:p>
      <w:pPr>
        <w:autoSpaceDE w:val="0"/>
        <w:autoSpaceDN w:val="0"/>
        <w:adjustRightInd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11"/>
        <w:jc w:val="both"/>
        <w:outlineLvl w:val="0"/>
        <w:rPr>
          <w:rFonts w:hint="default" w:ascii="Times New Roman" w:hAnsi="Times New Roman" w:cs="Times New Roman"/>
          <w:b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1. Внести в 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постановление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администрации Двуреченского сельсовета</w:t>
      </w:r>
      <w:r>
        <w:rPr>
          <w:rFonts w:hint="default" w:ascii="Times New Roman" w:hAnsi="Times New Roman" w:cs="Times New Roman"/>
          <w:b w:val="0"/>
          <w:i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i w:val="0"/>
          <w:iCs/>
          <w:sz w:val="28"/>
          <w:szCs w:val="28"/>
          <w:lang w:val="ru-RU"/>
        </w:rPr>
        <w:t xml:space="preserve">от 01.06.2022 № 22-п </w:t>
      </w:r>
      <w:r>
        <w:rPr>
          <w:rFonts w:hint="default" w:ascii="Times New Roman" w:hAnsi="Times New Roman" w:cs="Times New Roman"/>
          <w:b w:val="0"/>
          <w:i w:val="0"/>
          <w:iCs/>
          <w:sz w:val="28"/>
          <w:szCs w:val="28"/>
        </w:rPr>
        <w:t>«</w:t>
      </w:r>
      <w:r>
        <w:rPr>
          <w:rFonts w:hint="default" w:ascii="Times New Roman" w:hAnsi="Times New Roman" w:cs="Times New Roman"/>
          <w:b w:val="0"/>
          <w:bCs/>
          <w:sz w:val="28"/>
          <w:szCs w:val="20"/>
        </w:rPr>
        <w:t>Об утверждении актуализированной</w:t>
      </w:r>
      <w:r>
        <w:rPr>
          <w:rFonts w:hint="default" w:ascii="Times New Roman" w:hAnsi="Times New Roman" w:cs="Times New Roman"/>
          <w:b w:val="0"/>
          <w:bCs/>
          <w:sz w:val="28"/>
          <w:szCs w:val="20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8"/>
          <w:szCs w:val="20"/>
        </w:rPr>
        <w:t xml:space="preserve">схемы теплоснабжения </w:t>
      </w:r>
      <w:r>
        <w:rPr>
          <w:rFonts w:hint="default" w:ascii="Times New Roman" w:hAnsi="Times New Roman" w:cs="Times New Roman"/>
          <w:b w:val="0"/>
          <w:bCs/>
          <w:sz w:val="28"/>
          <w:szCs w:val="20"/>
          <w:lang w:val="ru-RU"/>
        </w:rPr>
        <w:t>Двуреченского</w:t>
      </w:r>
      <w:r>
        <w:rPr>
          <w:rFonts w:hint="default" w:ascii="Times New Roman" w:hAnsi="Times New Roman" w:cs="Times New Roman"/>
          <w:b w:val="0"/>
          <w:bCs/>
          <w:sz w:val="28"/>
          <w:szCs w:val="20"/>
        </w:rPr>
        <w:t xml:space="preserve"> сельсовета Рыбинского района Красноярского края на 202</w:t>
      </w:r>
      <w:r>
        <w:rPr>
          <w:rFonts w:hint="default" w:ascii="Times New Roman" w:hAnsi="Times New Roman" w:cs="Times New Roman"/>
          <w:b w:val="0"/>
          <w:bCs/>
          <w:sz w:val="28"/>
          <w:szCs w:val="20"/>
          <w:lang w:val="ru-RU"/>
        </w:rPr>
        <w:t>3</w:t>
      </w:r>
      <w:r>
        <w:rPr>
          <w:rFonts w:hint="default" w:ascii="Times New Roman" w:hAnsi="Times New Roman" w:cs="Times New Roman"/>
          <w:b w:val="0"/>
          <w:bCs/>
          <w:sz w:val="28"/>
          <w:szCs w:val="20"/>
        </w:rPr>
        <w:t xml:space="preserve"> год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»</w:t>
      </w:r>
      <w:r>
        <w:rPr>
          <w:rFonts w:hint="default" w:ascii="Times New Roman" w:hAnsi="Times New Roman" w:cs="Times New Roman"/>
          <w:b w:val="0"/>
          <w:sz w:val="28"/>
          <w:szCs w:val="28"/>
        </w:rPr>
        <w:t>, следующие изменения: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0"/>
        <w:ind w:leftChars="0"/>
        <w:jc w:val="both"/>
        <w:textAlignment w:val="auto"/>
        <w:rPr>
          <w:rFonts w:hint="default" w:ascii="Times New Roman" w:hAnsi="Times New Roman" w:cs="Times New Roman"/>
          <w:b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>1. Пункт 1 постановления изложить в новой редакции</w:t>
      </w:r>
      <w:r>
        <w:rPr>
          <w:rFonts w:hint="default" w:ascii="Times New Roman" w:hAnsi="Times New Roman" w:cs="Times New Roman"/>
          <w:b/>
          <w:bCs w:val="0"/>
          <w:sz w:val="28"/>
          <w:szCs w:val="28"/>
        </w:rPr>
        <w:t xml:space="preserve">: </w:t>
      </w:r>
    </w:p>
    <w:p>
      <w:pPr>
        <w:ind w:firstLine="708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</w:rPr>
        <w:t>«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1.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Утвердить </w:t>
      </w:r>
      <w:r>
        <w:rPr>
          <w:rFonts w:hint="default" w:ascii="Times New Roman" w:hAnsi="Times New Roman" w:cs="Times New Roman"/>
          <w:sz w:val="28"/>
          <w:szCs w:val="28"/>
        </w:rPr>
        <w:t>актуализированную схему теплоснабжения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Двуреченского</w:t>
      </w:r>
      <w:r>
        <w:rPr>
          <w:rFonts w:hint="default" w:ascii="Times New Roman" w:hAnsi="Times New Roman" w:cs="Times New Roman"/>
          <w:sz w:val="28"/>
          <w:szCs w:val="28"/>
        </w:rPr>
        <w:t xml:space="preserve"> сельсовета Рыбинского района Красноярского края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утвержденную постановлением от 27.05.2014 № 18-п на период 2013-2028 годы</w:t>
      </w:r>
      <w:r>
        <w:rPr>
          <w:rFonts w:hint="default" w:ascii="Times New Roman" w:hAnsi="Times New Roman" w:cs="Times New Roman"/>
          <w:sz w:val="28"/>
          <w:szCs w:val="28"/>
        </w:rPr>
        <w:t xml:space="preserve"> на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sz w:val="28"/>
          <w:szCs w:val="28"/>
        </w:rPr>
        <w:t xml:space="preserve"> год согласно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приложению № 1 и </w:t>
      </w:r>
      <w:r>
        <w:rPr>
          <w:rFonts w:hint="default" w:ascii="Times New Roman" w:hAnsi="Times New Roman" w:cs="Times New Roman"/>
          <w:sz w:val="28"/>
          <w:szCs w:val="28"/>
        </w:rPr>
        <w:t xml:space="preserve"> приложению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№ 2.»</w:t>
      </w:r>
    </w:p>
    <w:p>
      <w:pPr>
        <w:pStyle w:val="11"/>
        <w:ind w:left="0" w:leftChars="0" w:firstLine="0" w:firstLineChars="0"/>
        <w:jc w:val="both"/>
        <w:outlineLvl w:val="0"/>
        <w:rPr>
          <w:rFonts w:hint="default" w:ascii="Times New Roman" w:hAnsi="Times New Roman" w:cs="Times New Roman"/>
          <w:b w:val="0"/>
          <w:i/>
          <w:sz w:val="28"/>
          <w:szCs w:val="28"/>
        </w:rPr>
      </w:pPr>
      <w:r>
        <w:rPr>
          <w:rFonts w:hint="default" w:ascii="Times New Roman" w:hAnsi="Times New Roman" w:cs="Times New Roman"/>
          <w:b w:val="0"/>
          <w:sz w:val="28"/>
          <w:szCs w:val="28"/>
        </w:rPr>
        <w:t>2</w:t>
      </w:r>
      <w:r>
        <w:rPr>
          <w:rFonts w:hint="default" w:ascii="Times New Roman" w:hAnsi="Times New Roman" w:cs="Times New Roman"/>
          <w:b w:val="0"/>
          <w:i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 w:val="0"/>
          <w:sz w:val="28"/>
          <w:szCs w:val="28"/>
        </w:rPr>
        <w:t xml:space="preserve">Контроль за исполнением настоящего постановления 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оставляю за собой</w:t>
      </w:r>
      <w:r>
        <w:rPr>
          <w:rFonts w:hint="default" w:ascii="Times New Roman" w:hAnsi="Times New Roman" w:cs="Times New Roman"/>
          <w:b w:val="0"/>
          <w:i/>
          <w:sz w:val="28"/>
          <w:szCs w:val="28"/>
        </w:rPr>
        <w:t>.</w:t>
      </w:r>
    </w:p>
    <w:p>
      <w:pPr>
        <w:pStyle w:val="11"/>
        <w:ind w:left="0" w:leftChars="0" w:firstLine="0" w:firstLineChars="0"/>
        <w:jc w:val="both"/>
        <w:outlineLvl w:val="0"/>
        <w:rPr>
          <w:rFonts w:hint="default" w:ascii="Times New Roman" w:hAnsi="Times New Roman" w:cs="Times New Roman"/>
          <w:b w:val="0"/>
          <w:i w:val="0"/>
          <w:iCs/>
          <w:sz w:val="28"/>
          <w:szCs w:val="28"/>
        </w:rPr>
      </w:pPr>
      <w:r>
        <w:rPr>
          <w:rFonts w:hint="default" w:ascii="Times New Roman" w:hAnsi="Times New Roman" w:cs="Times New Roman"/>
          <w:b w:val="0"/>
          <w:i w:val="0"/>
          <w:iCs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b w:val="0"/>
          <w:i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 w:val="0"/>
          <w:sz w:val="28"/>
          <w:szCs w:val="28"/>
        </w:rPr>
        <w:t>Постановление вступает в силу</w:t>
      </w:r>
      <w:r>
        <w:rPr>
          <w:rFonts w:hint="default" w:ascii="Times New Roman" w:hAnsi="Times New Roman" w:cs="Times New Roman"/>
          <w:b w:val="0"/>
          <w:i w:val="0"/>
          <w:i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i w:val="0"/>
          <w:iCs/>
          <w:sz w:val="28"/>
          <w:szCs w:val="28"/>
          <w:lang w:val="ru-RU"/>
        </w:rPr>
        <w:t>со дня опубликования.</w:t>
      </w:r>
      <w:r>
        <w:rPr>
          <w:rFonts w:hint="default" w:ascii="Times New Roman" w:hAnsi="Times New Roman" w:cs="Times New Roman"/>
          <w:b w:val="0"/>
          <w:i w:val="0"/>
          <w:iCs/>
          <w:sz w:val="28"/>
          <w:szCs w:val="28"/>
        </w:rPr>
        <w:t xml:space="preserve">    </w:t>
      </w:r>
    </w:p>
    <w:p>
      <w:pPr>
        <w:spacing w:after="1" w:line="280" w:lineRule="atLeast"/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hint="default" w:ascii="Times New Roman" w:hAnsi="Times New Roman" w:cs="Times New Roman"/>
          <w:sz w:val="28"/>
          <w:szCs w:val="28"/>
        </w:rPr>
        <w:t xml:space="preserve">. Настоящее постановление опубликовать в газете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«Двуреченские вести»</w:t>
      </w:r>
      <w:r>
        <w:rPr>
          <w:rFonts w:hint="default" w:ascii="Times New Roman" w:hAnsi="Times New Roman" w:cs="Times New Roman"/>
          <w:sz w:val="28"/>
          <w:szCs w:val="28"/>
        </w:rPr>
        <w:t xml:space="preserve"> и разместить на официальном сайте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администрации Двуреченского сельсовета</w:t>
      </w:r>
      <w:r>
        <w:rPr>
          <w:rFonts w:hint="default" w:ascii="Times New Roman" w:hAnsi="Times New Roman" w:cs="Times New Roman"/>
          <w:i/>
          <w:sz w:val="28"/>
          <w:szCs w:val="28"/>
        </w:rPr>
        <w:t>.</w:t>
      </w:r>
    </w:p>
    <w:p>
      <w:pPr>
        <w:pStyle w:val="11"/>
        <w:numPr>
          <w:ilvl w:val="0"/>
          <w:numId w:val="0"/>
        </w:numPr>
        <w:jc w:val="both"/>
        <w:outlineLvl w:val="0"/>
        <w:rPr>
          <w:rFonts w:hint="default" w:ascii="Times New Roman" w:hAnsi="Times New Roman" w:cs="Times New Roman"/>
          <w:b w:val="0"/>
          <w:sz w:val="32"/>
          <w:szCs w:val="32"/>
        </w:rPr>
      </w:pPr>
    </w:p>
    <w:p>
      <w:pPr>
        <w:pStyle w:val="11"/>
        <w:numPr>
          <w:ilvl w:val="0"/>
          <w:numId w:val="0"/>
        </w:numPr>
        <w:jc w:val="both"/>
        <w:outlineLvl w:val="0"/>
        <w:rPr>
          <w:rFonts w:hint="default" w:ascii="Times New Roman" w:hAnsi="Times New Roman" w:cs="Times New Roman"/>
          <w:b w:val="0"/>
          <w:sz w:val="32"/>
          <w:szCs w:val="32"/>
        </w:rPr>
      </w:pPr>
    </w:p>
    <w:p>
      <w:pPr>
        <w:pStyle w:val="11"/>
        <w:numPr>
          <w:ilvl w:val="0"/>
          <w:numId w:val="0"/>
        </w:numPr>
        <w:jc w:val="both"/>
        <w:outlineLvl w:val="0"/>
        <w:rPr>
          <w:rFonts w:hint="default" w:ascii="Times New Roman" w:hAnsi="Times New Roman" w:cs="Times New Roman"/>
          <w:b w:val="0"/>
          <w:sz w:val="32"/>
          <w:szCs w:val="32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Глава Двуреченского сельсовета                                          Т.В.Тимофеева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Приложение № 1 к постановлению </w:t>
      </w:r>
    </w:p>
    <w:p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администрации Двуреченского </w:t>
      </w:r>
    </w:p>
    <w:p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сельсовета от 01.08.2022 № 36-п</w:t>
      </w: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 xml:space="preserve"> Актуализированная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Схема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 xml:space="preserve"> теплоснабжения</w:t>
      </w:r>
      <w:r>
        <w:rPr>
          <w:rFonts w:hint="default" w:ascii="Times New Roman" w:hAnsi="Times New Roman" w:eastAsia="Times New Roman" w:cs="Times New Roman"/>
          <w:b/>
          <w:bCs/>
          <w:spacing w:val="2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с.Двуречное  Рыбинского района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val="en-US" w:eastAsia="ru-RU"/>
        </w:rPr>
        <w:t>13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-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b/>
          <w:bCs/>
          <w:spacing w:val="-3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годы</w:t>
      </w: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  <w:t xml:space="preserve">                                     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(Актуализация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  <w:lang w:eastAsia="ru-RU"/>
        </w:rPr>
        <w:t xml:space="preserve"> по состоянию на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val="en-US" w:eastAsia="ru-RU"/>
        </w:rPr>
        <w:t>22</w:t>
      </w:r>
      <w:r>
        <w:rPr>
          <w:rFonts w:hint="default" w:ascii="Times New Roman" w:hAnsi="Times New Roman" w:eastAsia="Times New Roman" w:cs="Times New Roman"/>
          <w:b/>
          <w:bCs/>
          <w:spacing w:val="-3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  <w:t>года)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before="292" w:after="0" w:line="624" w:lineRule="auto"/>
        <w:ind w:left="991" w:right="1061"/>
        <w:jc w:val="center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ОБОСНОВЫВАЮЩИЕ</w:t>
      </w:r>
      <w:r>
        <w:rPr>
          <w:rFonts w:hint="default" w:ascii="Times New Roman" w:hAnsi="Times New Roman" w:eastAsia="Times New Roman" w:cs="Times New Roman"/>
          <w:b/>
          <w:bCs/>
          <w:spacing w:val="6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МАТЕРИАЛЫ</w:t>
      </w:r>
      <w:r>
        <w:rPr>
          <w:rFonts w:hint="default" w:ascii="Times New Roman" w:hAnsi="Times New Roman" w:eastAsia="Times New Roman" w:cs="Times New Roman"/>
          <w:b/>
          <w:bCs/>
          <w:spacing w:val="28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ТОМ</w:t>
      </w: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1</w:t>
      </w: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spacing w:after="0" w:line="240" w:lineRule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Исполнитель:</w:t>
      </w:r>
    </w:p>
    <w:p>
      <w:pPr>
        <w:widowControl w:val="0"/>
        <w:spacing w:after="0" w:line="240" w:lineRule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ООО «СибЭнергоСбережение»</w:t>
      </w:r>
    </w:p>
    <w:p>
      <w:pPr>
        <w:widowControl w:val="0"/>
        <w:spacing w:after="0" w:line="240" w:lineRule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Директор______________/Стариков М.М./</w:t>
      </w:r>
    </w:p>
    <w:p>
      <w:pPr>
        <w:widowControl w:val="0"/>
        <w:spacing w:after="0" w:line="240" w:lineRule="auto"/>
        <w:jc w:val="center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widowControl w:val="0"/>
        <w:spacing w:after="0" w:line="240" w:lineRule="auto"/>
        <w:jc w:val="center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  <w:bookmarkStart w:id="0" w:name="_Toc26359621"/>
      <w:bookmarkStart w:id="1" w:name="_Toc26360608"/>
      <w:bookmarkStart w:id="2" w:name="_Toc31711185"/>
      <w:r>
        <w:rPr>
          <w:rFonts w:hint="default" w:ascii="Times New Roman" w:hAnsi="Times New Roman" w:eastAsia="Times New Roman" w:cs="Times New Roman"/>
          <w:bCs/>
          <w:sz w:val="20"/>
          <w:szCs w:val="20"/>
        </w:rPr>
        <w:t>г. Красноярск – 20</w:t>
      </w:r>
      <w:bookmarkEnd w:id="0"/>
      <w:bookmarkEnd w:id="1"/>
      <w:r>
        <w:rPr>
          <w:rFonts w:hint="default" w:ascii="Times New Roman" w:hAnsi="Times New Roman" w:eastAsia="Times New Roman" w:cs="Times New Roman"/>
          <w:bCs/>
          <w:sz w:val="20"/>
          <w:szCs w:val="20"/>
        </w:rPr>
        <w:t>20 г.</w:t>
      </w:r>
      <w:bookmarkEnd w:id="2"/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sdt>
      <w:sdtPr>
        <w:rPr>
          <w:rFonts w:hint="default" w:ascii="Times New Roman" w:hAnsi="Times New Roman" w:cs="Times New Roman" w:eastAsiaTheme="minorHAnsi"/>
          <w:color w:val="auto"/>
          <w:sz w:val="20"/>
          <w:szCs w:val="20"/>
          <w:lang w:eastAsia="en-US"/>
        </w:rPr>
        <w:id w:val="1656139454"/>
      </w:sdtPr>
      <w:sdtEndPr>
        <w:rPr>
          <w:rFonts w:hint="default" w:ascii="Times New Roman" w:hAnsi="Times New Roman" w:cs="Times New Roman" w:eastAsiaTheme="minorHAnsi"/>
          <w:color w:val="auto"/>
          <w:sz w:val="20"/>
          <w:szCs w:val="20"/>
          <w:lang w:eastAsia="en-US"/>
        </w:rPr>
      </w:sdtEndPr>
      <w:sdtContent>
        <w:p>
          <w:pPr>
            <w:pStyle w:val="12"/>
            <w:rPr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t>Оглавление</w:t>
          </w:r>
        </w:p>
        <w:p>
          <w:pPr>
            <w:pStyle w:val="6"/>
            <w:tabs>
              <w:tab w:val="right" w:leader="dot" w:pos="9345"/>
            </w:tabs>
            <w:rPr>
              <w:rStyle w:val="8"/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"_Toc31711186"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СУЩЕСТВУЮЩЕЕ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ПОЛОЖЕНИЕ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СФЕРЕ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ПРОИЗВОДСТВА,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ПЕРЕДАЧИ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ЦЕЛЕЙ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_Toc31711186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"_Toc31711187"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ФУНКЦИОНАЛЬНАЯ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СТРУКТУРА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_Toc31711187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"_Toc31711188"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_Toc31711188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"_Toc31711189"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1.2.1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Структура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основного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оборудования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_Toc31711189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СЕТИ,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СООРУЖЕНИЯ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НИХ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1.3.1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</w:t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исание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структуры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магистральных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выводов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центральных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пунктов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(если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таковые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имеются)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ввода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жилой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квартал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промышленный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выделением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7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ЗОНЫ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ГРУПП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left" w:pos="1100"/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1.5.1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значений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спроса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тепловую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мощность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расчетных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элементах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территориального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деления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left" w:pos="1100"/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1.5.2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значений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расчетных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нагрузок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коллекторах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9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1.5.3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случаев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условий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применения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отопления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жилых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помещений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многоквартирных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домах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использованием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индивидуальных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квартирных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1.5.4 Описание величины потребления тепловой энергии в расчетных элементах территориального деления за отопительный период и за год в целом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1.5.5 Описание существующих нормативов потребления тепловой энергии для населения на отопление и горячее водоснабжение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"_Toc31711199"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1.5.6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значений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нагрузок,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указанных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договорах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_Toc31711199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1.5.7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сравнения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величины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договорной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расчетной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зоне</w:t>
          </w:r>
          <w:r>
            <w:rPr>
              <w:rStyle w:val="8"/>
              <w:rFonts w:hint="default" w:ascii="Times New Roman" w:hAnsi="Times New Roman" w:cs="Times New Roman"/>
              <w:spacing w:val="6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каждого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6.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БАЛАНСЫ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1.6.1 Балансы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располагаемой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нетто,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потерь</w:t>
          </w:r>
          <w:r>
            <w:rPr>
              <w:rStyle w:val="8"/>
              <w:rFonts w:hint="default" w:ascii="Times New Roman" w:hAnsi="Times New Roman" w:cs="Times New Roman"/>
              <w:spacing w:val="7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сетях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присоединенной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каждому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источнику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1.6.2 Резервы и дефициты тепловой мощности нетто по каждому источнику 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1.6.3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Гидравлические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режимы,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обеспечивающие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передачу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pacing w:val="8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самого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удаленного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потребителя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характеризующие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существующие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возможности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передачи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энергии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источника к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потребителю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1.6.4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Причины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возникновения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дефицитов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последствий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влияния</w:t>
          </w:r>
          <w:r>
            <w:rPr>
              <w:rStyle w:val="8"/>
              <w:rFonts w:hint="default" w:ascii="Times New Roman" w:hAnsi="Times New Roman" w:cs="Times New Roman"/>
              <w:spacing w:val="6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дефицитов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качество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1.6.5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Резервы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нетто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возможностей</w:t>
          </w:r>
          <w:r>
            <w:rPr>
              <w:rStyle w:val="8"/>
              <w:rFonts w:hint="default" w:ascii="Times New Roman" w:hAnsi="Times New Roman" w:cs="Times New Roman"/>
              <w:spacing w:val="8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расширения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технологических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резервами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нетто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дефицитом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БАЛАНСЫ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ТЕПЛОНОСИТЕЛЯ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1.7.1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балансов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производительности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водоподготовительных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установок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максимального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теплоиспользующих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установках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работающих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единую</w:t>
          </w:r>
          <w:r>
            <w:rPr>
              <w:rStyle w:val="8"/>
              <w:rFonts w:hint="default" w:ascii="Times New Roman" w:hAnsi="Times New Roman" w:cs="Times New Roman"/>
              <w:spacing w:val="6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тепловую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сеть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19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"_Toc31711209"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ТОПЛИВНЫЕ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СИСТЕМА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ТОПЛИВОМ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_Toc31711209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1.8.1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видов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количества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используемого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основного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топлива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1.8.2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видов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резервного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аварийного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топлива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возможности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соответствии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нормативными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требованиями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1.8.3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особенностей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характеристик топлив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зависимости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от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мест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поставки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Большая зольность.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1.8.4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использования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местных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видов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9.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НАДЕЖНОСТЬ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10.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ТЕХНИКО-ЭКОНОМИЧЕСКИЕ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ПОКАЗАТЕЛИ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ТЕПЛОСНАБЖАЮЩИХ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ТЕПЛОСЕТЕВЫХ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ОРГАНИЗАЦИЙ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11.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ЦЕНЫ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(ТАРИФЫ)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СФЕРЕ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1.11.1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"_Toc31711219"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1.11.2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структуры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цен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(тарифов),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установленных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момент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разработки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_Toc31711219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1.11.3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платы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подключение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 системе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12.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ТЕХНИЧЕСКИХ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ТЕХНОЛОГИЧЕСКИХ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ПРОБЛЕМ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СИСТЕМАХ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ГЛАВА 2.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СУЩЕСТВУЮЩЕЕ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И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ПЕРСПЕКТИВНОЕ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ПОТРЕБЛЕНИЕ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ЦЕЛИ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Style w:val="8"/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 1. ДАННЫЕ БАЗОВОГО УРОВНЯ ПОТРЕБЛЕНИЯ ТЕПЛА НА ЦЕЛИ ТЕПЛОСНАБЖЕНИЯ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instrText xml:space="preserve"> PAGEREF _Toc31711223 \h </w:instrTex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26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ПРОГНОЗЫ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СТРИОТЕЛЬНЫХ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ПЛОЩАДЕЙ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ФОНДОВ,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СГРУПИРОВАННЫЕ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РАСЧЕТНЫМ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ЭЛЕМЕНТАМ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ТЕРРИТОРИАЛЬНОГО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ДЕЛЕНИЯ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ЗОНАМ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РАЗДЕЛЕНИЕМ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ОБЪЕКТОВ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СТРИОТЕЛЬСТВА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МНОГКВАРТИРНЫЕ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ДОМА,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ИНДИВИДУАЛЬНЫЕ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ЖИЛЫЕ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ДОМА,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ОБЩЕСТВЕННЫЕ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ЗДАНИЯ,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ПРОИЗВОДСТВЕННЫЕ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ЗДАНИЯ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ПРОМЫШЛЕННЫХ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ПРЕДПРИЯТИЙ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ПРОГНОЗЫ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ОБЪЕМОВ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(МОЩНОСТИ)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РАЗДЕЛЕНИЕМ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ВИДАМ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ТЕПЛОПОТРЕБЛЕНИЯ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РАСЧЕТНОМ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ЭЛЕМЕНТЕ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ТЕРРИТОРИАЛЬНОГО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ДЕЛЕНИЯ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ЗОНЕ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ПРОГНОЗЫ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ОБЪЕМОВ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(МОЩНОСТИ)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РАЗДЕЛЕНИЕМ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ВИДАМ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ТЕПЛОПОТРЕБЛЕНИЯ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РАСЧЕТНЫХ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ЭЛЕМЕНТАХ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ТЕРРИТОРИАЛЬНОГО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ДЕЛЕНИЯ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ИНДИВИДУАЛЬНОГО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 НА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880"/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5.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ПРОГНОЗЫ  </w:t>
          </w:r>
          <w:r>
            <w:rPr>
              <w:rStyle w:val="8"/>
              <w:rFonts w:hint="default" w:ascii="Times New Roman" w:hAnsi="Times New Roman" w:cs="Times New Roman"/>
              <w:spacing w:val="-1"/>
              <w:w w:val="95"/>
              <w:sz w:val="20"/>
              <w:szCs w:val="20"/>
            </w:rPr>
            <w:t xml:space="preserve">ПРИРОСТОВ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ОБЪЕМОВ  ПОТРЕБЛЕНИИ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6.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ПРОГНОЗЫ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ОБЪЕМОВ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ИНДИВИДУАЛЬНОГО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"_Toc31711229"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ПРОГНОЗЫ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ОБЪЕМОВ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(МОЩНОСТИ)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ОБЪЕКТАМИ,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РАСПОЛОЖЕННЫМИ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ПРОИЗВОДСТВЕННЫХ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ЗОНАХ,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УСЛОВИИ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ВОЗМОЖНЫХ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ИЗМЕНЕНИЙ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ПРОИЗВОДСТВЕННЫХ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ПЕРЕПРОФИЛИРОВАНИЯ ИПРИРОСТОВ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ОБЪЕМОВ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(МОЩНОСТИ)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ПРОИЗВОДСТВЕННЫМИ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ОБЪЕКТАМИ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РАЗДЕЛЕНИЕМ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ВИДАМ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ТЕПЛОПОТРЕБЛЕНИЯ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ВИДАМ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(ГОРЯЧАЯ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ВОДА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ПАР)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ЗОНЕ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ДЕЙТСВИЯ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СУЩСТВУЮЩИХ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_Toc31711229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ПЕРСПЕКТИВНОГО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ОТДЕЛЬНЫМИ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КАТЕГОРИЯМИ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ПОТРЕБИТЕЛЕЙ,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СОЦИАЛЬНО</w:t>
          </w:r>
          <w:r>
            <w:rPr>
              <w:rStyle w:val="8"/>
              <w:rFonts w:hint="default" w:ascii="Times New Roman" w:hAnsi="Times New Roman" w:cs="Times New Roman"/>
              <w:spacing w:val="7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ЗНАЧИМЫХ,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КОТОРЫХ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УСТАНАВЛИВАЮТСЯ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ЛЬГОТНЫЕ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ТАРИФЫ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ТЕПЛОВУЮ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ЭНЕРГИЮ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(МОЩНОСТЬ),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ТЕПЛОНОСИТЕЛЬ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9.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ПЕРСПЕКТИВНОГО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ПОТРЕБИТЕЛЯМИ,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КОТОРЫМИ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ЗАКЛЮЧЕНЫ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МОГУТ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БЫТЬ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ЗАКЛЮЧЕНЫ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ПЕРСПЕКТИВЕ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СВОБОДНЫЕ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ДОЛГОСРОЧНЫЕ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ДОГОВОРЫ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10.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ПОТРЕБИТЕЛЯМИ,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КОТОРЫМИ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ЗАКЛЮЧЕНЫ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МОГУТ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БЫТЬ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ЗАКЛЮЧЕНЫ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ДОЛГОСРОЧНЫЕ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ДОГОВОРЫ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 ПО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РЕГУЛИРУЕМОЙ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ЦЕНЕ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ЭЛЕКТРОННАЯ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МОДЕЛЬ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7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ГРАФИЧЕСКОЕ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ПРЕДСТАВЛЕНИЕ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ОБЪЕКТОВ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ПРИВЯЗКОЙ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ТОПОГРАФИЧЕСКОЙ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ОСНОВЕ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ПОЛНЫМ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ТОПОЛОГИЧЕСКИМ</w:t>
          </w:r>
          <w:r>
            <w:rPr>
              <w:rStyle w:val="8"/>
              <w:rFonts w:hint="default" w:ascii="Times New Roman" w:hAnsi="Times New Roman" w:cs="Times New Roman"/>
              <w:spacing w:val="-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ОПИСАНИЕМ</w:t>
          </w:r>
          <w:r>
            <w:rPr>
              <w:rStyle w:val="8"/>
              <w:rFonts w:hint="default" w:ascii="Times New Roman" w:hAnsi="Times New Roman" w:cs="Times New Roman"/>
              <w:spacing w:val="-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СВЯЗНОСТИ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>ОБЪЕКТОВ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2724"/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ГЛАВА 3. СУЩЕСТВУЮЩИЕ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 ПЕРСПЕКТИВНЫЕ БАЛАНСЫ ТЕПЛОВОЙ МОЩНОСТИ ИСТОЧНИКОВ ТЕПЛОВОЙ ЭНЕРГИИ И ТЕПЛОВОЙ НАГРУЗКИ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БАЗОВЫЙ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ПЕРИОД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(АКТУАЛИЗАЦИИ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ТЕПЛОСНАБЖЕНИЯ)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ТЕПЛОВОЦ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ТЕПЛОВОЦ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ОПРЕДЕЛЕНИЕМ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РЕЗЕРВОВ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(ДЕФИЦИТОВ)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РАСПОЛАГАЕМОЙ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УСТАНАВЛИВАЕМЫХ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ОСНОВАНИИ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ВЕЛИЧИН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НАГРУЗКИ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ВЫВОДЫ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РЕЗЕРВАХ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(ДЕФИЦИТАХ)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ПЕРСПЕКТИВНОЙ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>ПОТРЕБИТЕЛЕЙ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"_Toc31711239"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МАСТЕР-ПЛАН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РАЗВИТИЯ 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ОКРУГА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_Toc31711239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ВАРИАНТОВ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ПЕРСПЕКТИВНОГО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ОКРУГА,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ФЕДЕРАЛЬНОГО</w:t>
          </w:r>
          <w:r>
            <w:rPr>
              <w:rStyle w:val="8"/>
              <w:rFonts w:hint="default" w:ascii="Times New Roman" w:hAnsi="Times New Roman" w:cs="Times New Roman"/>
              <w:spacing w:val="6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ЗНАЧЕНИЯ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(В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СЛУЧАЕ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ИЗМЕНЕНИЯ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ОТНОСИТЕЛЬНО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РАНЕЕ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ПРИНЯТОГО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ВАРИАНТА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УТВЕРЖДЕННОЙ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УСТАНОВЛЕННОМ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ПОРЯДКЕ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ТЕПЛОСНАБЖЕНИЯ)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29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6.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СУЩЕСТВУЮЩИЕ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ПРОИЗВОДИТЕЛЬНОСТИ ВОДОПОДГОТОВИТЕЛЬНЫХ УСТАНОВОК 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МАКСИМАЛЬНОГО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ТЕПЛОПОТРЕБЛЯЮЩИМИ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УСТАНОВКАМИ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ПОТРЕБИТЕЛЕЙ,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АВАРИЙНЫХ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РЕЖИМАХ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1.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РАСЧЕТНАЯ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ВЕЛИЧИНА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НОРМАТИВНЫХ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ПОТЕРЬ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СЕТЯХ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 ЗОНАХ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МАКСИМАЛЬНЫЙ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СРЕДНЕЧАСОВОЙ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РАСХОД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(РАСХОД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СЕТЕВОЙ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ВОДЫ)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ГОРЯЧЕЕ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ВОДОСНАБЖЕНИЕ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ИСПОЛЬЗОВАНИЕМ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РАССЧИТЫВАЕМЫЙ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УЧЕТОМ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ПРОГНОЗНЫХ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СРОКОВ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ПЕРЕВОДА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ПОТРЕБИТЕЛЕЙ,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ПОДКЛЮЧЕННЫХ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СИСТЕМЕ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ВОДОСНАБЖЕНИЯ),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ЗАКРЫТУЮ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СИСТЕМУ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СВЕДЕНИЯ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НАЛИЧИИ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БАКОВ-АККУМУЛЯТОРОВ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НОРМАТИВНЫЙ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ФАКТИЧЕСКИЙ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(ДЛЯ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ЭКСПЛУАТАЦИОННОГО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АВАРИЙНОГО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РЕЖИМОВ)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ЧАСОВОЙ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РАСХОД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ПОДПИТОЧНОЙ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ВОДЫ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ЗОНЕ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ИСТОЧНИКОВ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 ПРОИЗВОДИТЕЛЬНОСТИ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ВОДОПОДГОТОВИТЕЛЬНЫХ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УСТАНОВОК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ПОТЕРЬ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УЧЕТОМ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СИСТЕМЫ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СТРОИТЕЛЬСТВУ,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ТЕХНИЧЕСКОМУ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ПЕРЕВООРУЖЕНИЮ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УСЛОВИЙ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ЦЕНТРАЛИЗОВАННОГО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ИНДИВИДУАЛЬНОГО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ТАКЖЕ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ПОКВАРТИРНОГО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ОТОПЛЕНИЯ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"_Toc31711249"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ТЕКУЩЕЙ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СИТУАЦИИ,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СВЯЗАННОЙ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РАНЕЕ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ПРИНЯТЫМИ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СООТВЕТСТВИИ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ЗАКОНОДАТЕЛЬСТВОМ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РОССИЙСКОЙ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ФЕДЕРАЦИИ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ЭЛЕКТРОЭНЕРГЕТИКЕ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РЕШЕНИЯМИ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ОТНЕСЕНИИ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ГЕНЕРИРУЮЩИХ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ОБЪЕКТОВ</w:t>
          </w:r>
          <w:r>
            <w:rPr>
              <w:rStyle w:val="8"/>
              <w:rFonts w:hint="default" w:ascii="Times New Roman" w:hAnsi="Times New Roman" w:cs="Times New Roman"/>
              <w:spacing w:val="7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ГЕНЕРИРУЮЩИМ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ОБЪЕКТАМ,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МОЩНОСТЬ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КОТОРЫХ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ПОСТАВЛЯЕТСЯ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ВЫНУЖДЕННОМ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ЦЕЛЯХ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 НАДЕЖНОГО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ТЕПЛОСНАБЖЕНИЯ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ПОТРЕБИТЕЛЕЙ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_Toc31711249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АНАЛИЗ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НАДЕЖНОСТИ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КАЧЕСТВА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СЛУЧАЕВ</w:t>
          </w:r>
          <w:r>
            <w:rPr>
              <w:rStyle w:val="8"/>
              <w:rFonts w:hint="default" w:ascii="Times New Roman" w:hAnsi="Times New Roman" w:cs="Times New Roman"/>
              <w:spacing w:val="6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ОТНЕСЕНИЯ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ГЕНЕРИРУЮЩЕГО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ОБЪЕКТА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ОБЪЕКТАМ,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ВЫВОД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ЭКСПЛУАТАЦИИ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МОЖЕТ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ПРИВЕСТИ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НАРУШЕНИЮ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НАДЕЖНОСТИ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(ПРИ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ОТНЕСЕНИИ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ТАКОГО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ГЕНЕРИРУЮЩЕГО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ОБЪЕКТА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ОБЪЕКТАМ,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ЭЛЕКТРИЧЕСКАЯ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МОЩНОСТЬ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ПОСТАВЛЯЕТСЯ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7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ВЫНУЖДЕНОМ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ЦЕЛЯХ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НАДЕЖНОГО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ПОТРЕБИТЕЛЕЙ,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СООТВЕТСТВУЮЩЕМ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ГОДУ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ДОЛГОСРОЧНОГО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КОНКУРЕНТНОГО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ОТБОРА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ОПТОВОМ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РЫНКЕ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(МОЩНОСТИ)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СООТВЕТСТВУЮЩИЙ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ПЕРИОД),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СООТВЕТСТВИИ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МЕТОДИЧЕСКИМИ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УКАЗАНИЯМИ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РАЗРАБОТКЕ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СТРОИТЕЛЬСТВА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ФУНКЦИОНИРУЮЩИХ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ВЫРАБОТКОЙ</w:t>
          </w:r>
          <w:r>
            <w:rPr>
              <w:rStyle w:val="8"/>
              <w:rFonts w:hint="default" w:ascii="Times New Roman" w:hAnsi="Times New Roman" w:cs="Times New Roman"/>
              <w:spacing w:val="6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ЭНЕРГИИ,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НАГРУЗОК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9182"/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 РЕКОНСТРУКЦИИ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ДЕЙСТВУЮЩИХ</w:t>
          </w:r>
          <w:r>
            <w:rPr>
              <w:rStyle w:val="8"/>
              <w:rFonts w:hint="default" w:ascii="Times New Roman" w:hAnsi="Times New Roman" w:cs="Times New Roman"/>
              <w:spacing w:val="6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ФУНКЦИОНИРУЮЩИХ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ВЫРАБОТКИ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ВЫРАБОТКОЙ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ЭЛЕКТРОЭНЕРГИИ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>НА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СОБСТВЕННЫЕ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НУЖДЫ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ОТНОШЕНИИ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БАЗЕ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НАГРУЗОК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>........................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Style w:val="8"/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6. ОБОСНОВАНИЕ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                                                                                                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instrText xml:space="preserve"> PAGEREF _Toc31711253 \h </w:instrTex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32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КОТЕЛЬНЫХ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УВЕЛИЧЕНИЕМ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ПУТЕМ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ВКЛЮЧЕНИЯ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НЕЕ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ПЕРЕВОДА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ПИКОВЫЙ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РЕЖИМ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РАБОТЫ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КОТЕЛЬНЫХ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ОТНОШЕНИЮ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ИСТОЧНИКАМ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ФУНКЦИОНИРУЮЩИМ В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ВЫРАБОТКИ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9.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РАСШИРЕНИЮ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ДЕЙСТВУЮЩИХ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ФУНКЦИОНИРУЮЩИХ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ВЫРАБОТКИ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10.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ПРЕДЛАГАЕМЫХ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ВЫВОДА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РЕЗЕРВ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(ИЛИ)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ВЫВОДА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ЭКСПЛУАТАЦИИ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КОТЕЛЬНЫХ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ПЕРЕДАЧЕ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НАГРУЗОК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ДРУГИЕ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11.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ИНДИВИДУАЛЬНОГО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ЗАСТРОЙКИ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МАЛОЭТАЖНЫМИ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ЖИЛЫМИ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ЗДАНИЯМИ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"_Toc31711259"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>12.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БАЛАНСОВ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ПРОИЗВОДСТВА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ПОТРЕБЛЕНИ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ПРИСОЕДИНЕННОЙ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 ПОСЕЛЕНИЯ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_Toc31711259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13.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АНАЛИЗ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ЦЕЛЕСООБРАЗНОСТИ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ВВОДА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НОВЫХ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РЕКОНСТРУКЦИЯ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ИСПОЛЬЗОВАНИЕМ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ВОЗОБНОВЛЯЕМЫХ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ТАКЖЕ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МЕСТНЫХ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ВИДОВ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ТОПЛИВА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>14.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ОРГАНИЗАЦИЯ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ПРОИЗВОДСТВЕННЫХ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ТЕРРИТОРИИ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15.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РЕЗУЛЬТАТЫ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РАСЧЕТОВ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РАДИУСА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ЭФФЕКТИВНОГО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РЕКОНСТРУКЦИИ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СООРУЖЕНИЙ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НИХ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СТРОИТЕЛЬСТВО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СЕТЕЙ,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ОБЕСПЕЧИВАЮЩИХ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ПЕРЕРАСПРЕДЕЛЕНИЕ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НАГРУЗКИ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ДЕФИЦИТОМ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ЗОНЫ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ИЗБЫТКОМ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(ИСПОЛЬЗОВАНИЕ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РЕЗЕРВОВ)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СТРОИТЕЛЬСТВО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ПОД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ЖИЛИЩНУЮ,</w:t>
          </w:r>
          <w:r>
            <w:rPr>
              <w:rStyle w:val="8"/>
              <w:rFonts w:hint="default" w:ascii="Times New Roman" w:hAnsi="Times New Roman" w:cs="Times New Roman"/>
              <w:spacing w:val="6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КОМПЛЕКСНУЮ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ПРОИЗВОДСТВЕННУЮ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ЗАСТРОЙКУ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>ВО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ВНОВЬ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ОСВАИВАЕМЫХ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РАЙОНАХ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 3.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Style w:val="8"/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 4. СТРОИТЕЛЬСТВО ИЛИ РЕКОНСТРУКЦИЯ ТЕПЛОВЫХ СЕТЕЙ ДЛЯ ПОВЫШЕНИЯ ЭФФЕКТИВНОСТИ ФУНКЦИОНИРОВАНИЯ СИСТЕМЫ ТЕПЛОСНАБЖЕНИЯ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instrText xml:space="preserve"> PAGEREF _Toc31711267 \h </w:instrTex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34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СТРОИТЕЛЬСТВО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НОРМАТИВНОЙ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НАДЕЖНОСТИ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"_Toc31711269"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6.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РЕКОНСТРУКЦИЯ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ИЗМЕНЕНИЕМ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ДИАМЕТРА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ТРУБОПРОВОДОВ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_Toc31711269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СЕТЕЙ,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ПОДЛЕЖАЩИХ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ЗАМЕНЕ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 СВЯЗИ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ИСЧЕРПАНИЕМ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ЭКСПЛУАТАЦИОННОГО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РЕСУРСА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РЕКОНСТРУКЦИЯ НАСОСНЫХ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СТАНЦИЙ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Style w:val="8"/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ГЛАВА 9. ПРЕДЛОЖЕНИЯ ПО ПЕРЕВОДУ ОТКРЫТЫХ СИСТЕМ ТЕПЛОСНАБЖЕНИЯ (ГОРЯЧГОВОДОСНАБЖЕНИЯ)  В ЗАКРЫТЫЕ СИСТЕМЫ ГОРЯЧЕГО ВОДОСНАБЖЕНИЯ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instrText xml:space="preserve"> PAGEREF _Toc31711272 \h </w:instrTex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36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ТЕХНИКО-ЭКОНОМИЧЕСКОЕ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ТИПАМ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ПРИСОЕДИНЕНИЙ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ТЕПЛОПОТРЕБЛЯЮЩИХ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УСТАНОВОК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(ИЛИ</w:t>
          </w:r>
          <w:r>
            <w:rPr>
              <w:rStyle w:val="8"/>
              <w:rFonts w:hint="default" w:ascii="Times New Roman" w:hAnsi="Times New Roman" w:cs="Times New Roman"/>
              <w:spacing w:val="6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ПРИСОЕДИНЕНИЙ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АБОНЕНСКИХ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ВВОДОВ)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ТЕПЛОВЫМ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СЕТЯМ,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ОБЕСПЕЧИВАЮЩИМ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ПЕРЕВОД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ПОТРЕБИТЕЛЕЙ,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ПОДКЛЮЧЕННЫХ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ВОДОСНАБЖЕНИЯ),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ЗАКРЫТУЮ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СИСТЕМУ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ВЫБОР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И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МЕТОДА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РЕГУЛИРОВАНИЯ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ОТПУСКА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ИСТОЧНИКОВ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ПЕРЕДАЧИ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ПЕРЕХОДЕ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ЗАКРЫТОЙ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ПОТРЕБНОСТИ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ИНВЕСТИЦИЙ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ПЕРЕХОДА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ЗАКРЫТУЮ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СИСТЕМУ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ОЦЕНКА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ЦЕЛЕВЫХ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ПОКАЗАТЕЛЕЙ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ЭФФЕКТИВНОСТИ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КАЧЕСТВА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ЗАКРЫТОЙ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6.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 ПО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ИСТОЧНИКАМ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ИНВЕСТИЦИЙ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"_Toc31711279"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10.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ТОПЛИВНЫЕ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БАЛАНСЫ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_Toc31711279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РАСЧЕТЫ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МАКСИМАЛЬНЫХ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ЧАСОВЫХ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ГОДОВЫХ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РАСХОДОВ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ОСНОВНОГО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ВИДА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ТОПЛИВА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11.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ОЦЕНКА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НАДЕЖНОСТИ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МЕТОДЫ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РЕЗУЛЬТАТЫ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ОБРАБОТКИ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ДАННЫХ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ОТКАЗАМ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УЧАСТКОВ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СЕТЕЙ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(АВАРИЙНЫМ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СИТУАЦИЯМ),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СРЕДНЕЙ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ЧАСТОТЫ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ОТКАЗОВ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УЧАСТКОВ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(АВАРИЙНЫХ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СИТУАЦИЙ)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w w:val="95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МЕТОДЫ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РЕЗУЛЬТАТЫ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ОБРАБОТКИ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ДАННЫХ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ВОССТАНОВЛЕНИЯМ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ОТКАЗАВШИХ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УЧАСТКОВ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(УЧАСТКОВ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СЕТЕЙ,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КОТОРЫХ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ПРОИЗОШЛИ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АВАРИЙНЫЕ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СИТУАЦИИ),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СРЕДНЕГО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ВРЕМЕНИ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ВОССТАНОВЛЕНИЯ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ОТКАЗАВШИХ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УЧАСТКОВ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345"/>
            </w:tabs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 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ab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fldChar w:fldCharType="begin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instrText xml:space="preserve"> PAGEREF _Toc31711284 \h </w:instrTex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39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fldChar w:fldCharType="end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РЕЗУЛЬТАТЫ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ОЦЕНКИ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НЕДООТПУСКА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ПРИЧИНЕ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ОТКАЗОВ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(АВАРИЙНЫХ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СИТУАЦИЙ)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ПРОСТОЕВ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 ТЕПЛОВОЙ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12.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ОБОСНОВАНИЕ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ИНВЕСТИЦИЙ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 СТРОИТЕЛЬСТВО,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РЕКОНСТРУКЦИЮ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ПЕРЕВООРУЖЕНИЕ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ОЦЕНКА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ФИНАНСОВЫХ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ПОТРЕБНОСТЕЙ,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ЭФФЕКТИВНОСТИ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ИНВЕСТИЦИЙ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ЦЕНОВЫХ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ПОСЛЕДСТВИЙ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ДЛЯ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ПОТРЕБИТЕЛЕЙ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39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ИСТОЧНИКАМ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ИНВЕСТИЦИЙ,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ОБЕСПЕЧИВАЮЩИХ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ФИНАНСОВЫЕ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ПОТРЕБНОСТИ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"_Toc31711289"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РАСЧЕТЫ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ЦЕНОВЫХ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ПОСЛЕДСТВИЙ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РЕАЛИЗАЦИИ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ПРОГРАММ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СТРОИТЕЛЬСТВА,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ТЕХНИЧЕСКОГО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ПЕРЕВООРУЖЕНИЯ СИСТЕМ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_Toc31711289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13.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ИНДИКАТОРЫ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СИСТЕМ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14.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ЦЕНОВЫЕ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(ТАРИФНЫЕ)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ПОСЛЕДСТВИЯ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ТАРИФНО-БАЛАНСОВЫЕ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РАСЧЕТНЫЕ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МОДЕЛИ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ТАРИФНО-БАЛАНСОВЫЕ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РАСЧЕТНЫЕ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МОДЕЛИ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РЕЗУЛЬТАТЫ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ОЦЕНКИ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ЦЕНОВЫХ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(ТАРИФНЫХ)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ПОСЛЕДСТВИЙ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РЕАЛИЗАЦИИ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ПРОЕКТОВ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ОСНОВАНИИ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РАЗРАБОТАННЫХ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ТАРИФНО-БАЛАНСОВЫХ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МОДЕЛЕЙ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15.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РЕЕСТР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ЕДИНЫХ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ТЕПЛОСНАБЖАЮЩИХ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РЕЕСТР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СОДЕРЖАЩИЙ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ПЕРЕЧЕНЬ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ТЕПЛОСНАБЖАЮЩИХ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ОРГАНИЗАЦИЙ,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ДЕЙСТВУЮЩИХ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РАСПОЛОЖЕННЫХ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ГРАНИЦАХ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ОКРУГА,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ГОРОДА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ФЕДЕРАЛЬНОГО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ЗНАЧЕНИЯ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РЕЕСТР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ЕДИНЫХ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ТЕПЛОСНАБЖАЮЩИХ</w:t>
          </w:r>
          <w:r>
            <w:rPr>
              <w:rStyle w:val="8"/>
              <w:rFonts w:hint="default" w:ascii="Times New Roman" w:hAnsi="Times New Roman" w:cs="Times New Roman"/>
              <w:spacing w:val="2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ОРГАНИЗАЦИЙ,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СОДЕРЖАЩИЙ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ПЕРЕЧЕНЬ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ВХОДЯЩИХ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СОСТАВ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ОСНОВАНИЯ,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КРИТЕРИИ,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 СООТВЕТСТВИИ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КОТОРЫМИ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ТЕПЛОСНАБЖАЮЩАЯ ОРГАНИЗАЦИЯ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ОПРЕДЕЛЕНА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"_Toc31711299"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ЗАЯВКИ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ТЕПЛОСНАБЖАЮЩИХ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ОРГАНИЗАЦИЙ,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ПОДАННЫЕ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РАМКАХ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РАЗРАБОТКИ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ПРОЕКТА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(ПРИ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 НАЛИЧИИ),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ПРИСВОЕНИЕ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СТАТУСА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_Toc31711299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ГРАНИЦ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ДЕЯТЕЛЬНОСТИ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(ОРГАНИЗАЦИЙ)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16.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РЕЕСТР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ПРОЕКТОВ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ПЕРЕЧЕНЬ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МЕРОПРИЯТИЙ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СТРОИТЕЛЬСТВУ,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ТЕХНИЧЕСКОМУ ПЕРЕВООРУЖЕНИЮ ИСТОЧНИКОВ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ПЕРЕЧЕНЬ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МЕРОПРИЯТИЙ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СТРОИТЕЛЬСТВУ,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ТЕХНИЧЕСКОМУ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ПЕРЕВООРУЖЕНИЮ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СООРУЖЕНИЙ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НИХ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ПЕРЕЧЕНЬ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МЕРОПРИЯТИЙ,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ОБЕСПЕЧИВАЮЩИХ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ПЕРЕХОД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>ОТ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ОТКРЫТЫХ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ЗАКРЫТЫЕ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4197"/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ГЛАВА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17.  ЗАМЕЧАНИЯ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И ПРЕДЛОЖЕНИЯ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ПРОЕКТУ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345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"_Toc31711306"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ГЛАВА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18.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СВОДНЫЙ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ТОМ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ИЗМЕНЕНИЙ,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ВЫПОЛНЕННЫХ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ДОРАБОТАННОЙ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(ИЛИ)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АКТУАЛИЗИРОВАННОЙ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СХЕМЕ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_Toc31711306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46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rPr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>
      <w:pPr>
        <w:widowControl w:val="0"/>
        <w:spacing w:before="61" w:after="0" w:line="240" w:lineRule="auto"/>
        <w:jc w:val="both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jc w:val="center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" w:name="_Toc29995670"/>
      <w:bookmarkStart w:id="4" w:name="_Toc29996498"/>
      <w:bookmarkStart w:id="5" w:name="_Toc29998095"/>
      <w:bookmarkStart w:id="6" w:name="_Toc29995780"/>
      <w:bookmarkStart w:id="7" w:name="_Toc30058658"/>
      <w:bookmarkStart w:id="8" w:name="_Toc31711186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ГЛАВА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 xml:space="preserve">1.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СУЩЕСТВУЮЩЕЕ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>ПОЛОЖЕНИЕ</w:t>
      </w:r>
      <w:r>
        <w:rPr>
          <w:rStyle w:val="8"/>
          <w:rFonts w:hint="default" w:ascii="Times New Roman" w:hAnsi="Times New Roman" w:cs="Times New Roman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СФЕРЕ</w:t>
      </w:r>
      <w:r>
        <w:rPr>
          <w:rStyle w:val="8"/>
          <w:rFonts w:hint="default" w:ascii="Times New Roman" w:hAnsi="Times New Roman" w:cs="Times New Roman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ПРОИЗВОДСТВА,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ПЕРЕДАЧИ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ПОТРЕБЛЕНИЯ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ЭНЕРГИИ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ДЛЯ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ЦЕЛЕЙ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ТЕПЛОСНАБЖЕНИЯ</w:t>
      </w:r>
      <w:bookmarkEnd w:id="3"/>
      <w:bookmarkEnd w:id="4"/>
      <w:bookmarkEnd w:id="5"/>
      <w:bookmarkEnd w:id="6"/>
      <w:bookmarkEnd w:id="7"/>
      <w:bookmarkEnd w:id="8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ab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9" w:name="_Toc30058659"/>
      <w:bookmarkStart w:id="10" w:name="_Toc31711187"/>
      <w:bookmarkStart w:id="11" w:name="_Toc29996499"/>
      <w:bookmarkStart w:id="12" w:name="_Toc29995671"/>
      <w:bookmarkStart w:id="13" w:name="_Toc29998096"/>
      <w:bookmarkStart w:id="14" w:name="_Toc29995781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1.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ФУНКЦИОНАЛЬНАЯ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 xml:space="preserve"> СТРУКТУРА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ТЕПЛОСНАБЖЕНИЯ</w:t>
      </w:r>
      <w:bookmarkEnd w:id="9"/>
      <w:bookmarkEnd w:id="10"/>
      <w:bookmarkEnd w:id="11"/>
      <w:bookmarkEnd w:id="12"/>
      <w:bookmarkEnd w:id="13"/>
      <w:bookmarkEnd w:id="14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13"/>
        <w:ind w:left="195" w:right="338" w:firstLine="422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</w:t>
      </w: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Котельная снабжает теплом и горячей водой отдельные группы жилых зданий и социальных объектов. К центральному отоплению от существующей котельной подключены школа, жилые дома и т.д</w:t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5" w:name="_Toc29998100"/>
      <w:bookmarkStart w:id="16" w:name="_Toc30058663"/>
      <w:bookmarkStart w:id="17" w:name="_Toc31711188"/>
      <w:bookmarkStart w:id="18" w:name="_Toc29996503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2.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ИСТОЧНИКИ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ЭНЕРГИИ</w:t>
      </w:r>
      <w:bookmarkEnd w:id="15"/>
      <w:bookmarkEnd w:id="16"/>
      <w:bookmarkEnd w:id="17"/>
      <w:bookmarkEnd w:id="18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sz w:val="20"/>
          <w:szCs w:val="20"/>
        </w:rPr>
      </w:pPr>
      <w:bookmarkStart w:id="19" w:name="_Toc29996504"/>
      <w:bookmarkStart w:id="20" w:name="_Toc29998101"/>
      <w:bookmarkStart w:id="21" w:name="_Toc30058664"/>
      <w:bookmarkStart w:id="22" w:name="_Toc31711189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1.2.1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Структура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основного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оборудования</w:t>
      </w:r>
      <w:bookmarkEnd w:id="19"/>
      <w:bookmarkEnd w:id="20"/>
      <w:bookmarkEnd w:id="21"/>
      <w:bookmarkEnd w:id="22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13"/>
        <w:ind w:left="195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Структура основного оборудования по котельным представлено в таблице 2.1.</w:t>
      </w:r>
    </w:p>
    <w:p>
      <w:pPr>
        <w:jc w:val="right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817"/>
        <w:gridCol w:w="1164"/>
        <w:gridCol w:w="1164"/>
        <w:gridCol w:w="1164"/>
        <w:gridCol w:w="1165"/>
        <w:gridCol w:w="1038"/>
        <w:gridCol w:w="1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62" w:hRule="atLeast"/>
        </w:trPr>
        <w:tc>
          <w:tcPr>
            <w:tcW w:w="53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17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1164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Марка котла</w:t>
            </w:r>
          </w:p>
        </w:tc>
        <w:tc>
          <w:tcPr>
            <w:tcW w:w="1164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Установленная мощность, Гкал/час</w:t>
            </w:r>
          </w:p>
        </w:tc>
        <w:tc>
          <w:tcPr>
            <w:tcW w:w="1164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Паспортные КПД,%</w:t>
            </w:r>
          </w:p>
        </w:tc>
        <w:tc>
          <w:tcPr>
            <w:tcW w:w="1165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038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Год проведения наладочных работ</w:t>
            </w:r>
          </w:p>
        </w:tc>
        <w:tc>
          <w:tcPr>
            <w:tcW w:w="152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Техническое состояние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534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7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школа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КВ-0,39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работе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534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КВ-0,96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3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работе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34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КВ-0,46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03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работе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34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КВ-0,60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работе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34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КВ-0,96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3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работе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34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vMerge w:val="continue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КВ-0,45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6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3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работе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Система теплоснабжения с.Двуречное Рыбинского района, Красноярского края, централизованная, представлена одним источником тепловой энергии и распределительными тепловыми сетями. От существующего источника тепла нагретая вода поступает в сети и далее к абонентам. Водяные тепловые сети выполнены двухтрубными циркуляционными. Прокладка трубопроводов подземная в непроходных каналах и надземная. Теплоноситель – вода с параметрами 95-70 ºС. Общая протяженность тепловых сетей в двухтрубном исполнении составляет 3510,0 м. К тепловой сети подключено 64 потребителя с общей тепловой нагрузкой 0,816 Гкал/ч.</w:t>
      </w: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На территории села осуществляет производство и передачу тепловой энергии одна эксплуатирующая организация -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  <w:highlight w:val="none"/>
        </w:rPr>
        <w:t xml:space="preserve"> ООО «</w:t>
      </w:r>
      <w:r>
        <w:rPr>
          <w:rFonts w:hint="default" w:eastAsia="Times New Roman" w:cs="Times New Roman"/>
          <w:spacing w:val="-2"/>
          <w:sz w:val="20"/>
          <w:szCs w:val="20"/>
          <w:highlight w:val="none"/>
          <w:lang w:val="ru-RU"/>
        </w:rPr>
        <w:t>Стимул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  <w:highlight w:val="none"/>
        </w:rPr>
        <w:t>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. Она выполняет производство тепловой энергии и передачу ее, обеспечивая теплоснабжением жилые и административные здания села.</w:t>
      </w: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 потребителем расчет ведется по расчетным значениям теплопотребления либо по приборам учета, установленным у потребителей.</w:t>
      </w:r>
    </w:p>
    <w:p>
      <w:pPr>
        <w:pStyle w:val="13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ники</w:t>
      </w:r>
      <w:r>
        <w:rPr>
          <w:rFonts w:hint="default" w:ascii="Times New Roman" w:hAnsi="Times New Roman" w:eastAsia="Times New Roman" w:cs="Times New Roman"/>
          <w:b/>
          <w:bCs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b/>
          <w:bCs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b/>
          <w:bCs/>
          <w:spacing w:val="-5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ии:</w:t>
      </w:r>
    </w:p>
    <w:p>
      <w:pPr>
        <w:pStyle w:val="13"/>
        <w:spacing w:before="3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1. Котельная по ул. Советская, 11 "а";</w:t>
      </w: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Схема расположения существующих источников тепловой энергии и зоны их действия представлена в приложении 2.</w:t>
      </w: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spacing w:line="274" w:lineRule="exact"/>
        <w:ind w:left="142" w:firstLine="291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Все оборудование котельной можно подразделить на основное и вспомогательное. К основному оборудованию относятся котлы. В с.Двуречное, в котельной, используются водогрейные котлы. Топливом на котельной является бурый уголь марки 3БР разреза «Переясловский» Qн=4100 ккал/кг.</w:t>
      </w:r>
    </w:p>
    <w:p>
      <w:pPr>
        <w:pStyle w:val="13"/>
        <w:ind w:left="3983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851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ная</w:t>
      </w:r>
      <w:r>
        <w:rPr>
          <w:rFonts w:hint="default" w:ascii="Times New Roman" w:hAnsi="Times New Roman" w:eastAsia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  <w:t>ул. Советская, 11 "а"</w:t>
      </w:r>
    </w:p>
    <w:p>
      <w:pPr>
        <w:pStyle w:val="13"/>
        <w:spacing w:before="8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195" w:right="34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л.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три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тла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три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тла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«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»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ом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82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л/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0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816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л/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ра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9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5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70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line="274" w:lineRule="exact"/>
        <w:ind w:left="968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1965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7" w:line="274" w:lineRule="exact"/>
        <w:ind w:left="195" w:right="338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2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4" w:line="274" w:lineRule="exact"/>
        <w:ind w:left="195" w:right="89" w:firstLine="768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–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я.</w:t>
      </w:r>
    </w:p>
    <w:p>
      <w:pPr>
        <w:pStyle w:val="13"/>
        <w:spacing w:before="4" w:line="274" w:lineRule="exact"/>
        <w:ind w:left="195" w:right="89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Ис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-п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т.</w:t>
      </w:r>
    </w:p>
    <w:p>
      <w:pPr>
        <w:pStyle w:val="13"/>
        <w:spacing w:before="4" w:line="274" w:lineRule="exact"/>
        <w:ind w:left="195" w:right="340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ры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ть,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ры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ух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7" w:line="110" w:lineRule="exact"/>
        <w:ind w:left="142" w:firstLine="284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ind w:left="142" w:firstLine="284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Химводоподготовка не применяется.</w:t>
      </w:r>
    </w:p>
    <w:p>
      <w:pPr>
        <w:ind w:left="142" w:firstLine="284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ind w:left="201" w:right="208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тика</w:t>
      </w:r>
      <w:r>
        <w:rPr>
          <w:rFonts w:hint="default" w:ascii="Times New Roman" w:hAnsi="Times New Roman" w:eastAsia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новного</w:t>
      </w:r>
      <w:r>
        <w:rPr>
          <w:rFonts w:hint="default" w:ascii="Times New Roman" w:hAnsi="Times New Roman" w:eastAsia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обо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eastAsia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2.2</w:t>
      </w:r>
    </w:p>
    <w:p>
      <w:pPr>
        <w:pStyle w:val="13"/>
        <w:ind w:left="201" w:right="208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2.2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6" w:type="dxa"/>
            <w:shd w:val="clear" w:color="auto" w:fill="F1F1F1" w:themeFill="background1" w:themeFillShade="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по ул.Советская 11 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Температурный график работы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95/70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3,82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Объем потребления тепловой энергии и теплоносителя на собственные и хозяйственные нужды, Гкал/ч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0,114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Ограничения тепловой мощности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По паспорту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Год ввода в эксплуатацию теплофикационного оборудования 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2009-2013 гг.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Год последнего освидетельствования при допуске к эксплуатации после ремонта 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2009-2013 гг.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Параметры тепловой мощности нетто, Гкал/ч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3,706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Коэффициент использования установленной мощности, %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25,70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Качественное регулирование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Способ учета тепла отпущенного в тепловые сети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Расчетный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Статистика отказов и восстановлений 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4785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786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Предписания надзорных органов по запрещению дальнейшей эксплуатации источников тепловой энергии не выдавались.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"bookmark21"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3" w:name="_Toc29998116"/>
      <w:bookmarkStart w:id="24" w:name="_Toc30058679"/>
      <w:bookmarkStart w:id="25" w:name="_Toc31711190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3.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>ТЕПЛОВЫЕ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СЕТИ,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СООРУЖЕНИЯ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НА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>НИХ</w:t>
      </w:r>
      <w:bookmarkEnd w:id="23"/>
      <w:bookmarkEnd w:id="24"/>
      <w:bookmarkEnd w:id="25"/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pacing w:val="75"/>
          <w:sz w:val="20"/>
          <w:szCs w:val="20"/>
        </w:rPr>
      </w:pPr>
      <w:bookmarkStart w:id="26" w:name="_Toc31711191"/>
      <w:bookmarkStart w:id="27" w:name="_Toc30058680"/>
      <w:bookmarkStart w:id="28" w:name="_Toc29998117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1.3.1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структуры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тепловых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сетей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от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каждого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0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>энергии,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от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магистральных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выводов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центральных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пунктов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(если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таковые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0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имеются)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или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ввода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жилой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квартал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или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промышленный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объект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выделением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>сетей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горячего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7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водоснабжения</w:t>
      </w:r>
      <w:bookmarkEnd w:id="26"/>
      <w:bookmarkEnd w:id="27"/>
      <w:bookmarkEnd w:id="28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13"/>
        <w:spacing w:before="13" w:line="2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before="13" w:line="2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Описание тепловых сетей источников теплоснабжения с.Двуречное, представлено в таблицах 3.1.</w:t>
      </w:r>
    </w:p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Основные параметры тепловых сетей с разбивкой по длинам, диаметрам, по типу прокладки и изоляции:</w:t>
      </w:r>
    </w:p>
    <w:tbl>
      <w:tblPr>
        <w:tblStyle w:val="14"/>
        <w:tblW w:w="10086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2547"/>
        <w:gridCol w:w="1138"/>
        <w:gridCol w:w="1135"/>
        <w:gridCol w:w="710"/>
        <w:gridCol w:w="2126"/>
        <w:gridCol w:w="186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3" w:hRule="exac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before="16" w:line="26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52" w:lineRule="exact"/>
              <w:ind w:left="128" w:right="130" w:firstLine="4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before="7" w:line="19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ено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е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астка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extDirection w:val="btLr"/>
            <w:vAlign w:val="center"/>
          </w:tcPr>
          <w:p>
            <w:pPr>
              <w:pStyle w:val="13"/>
              <w:spacing w:before="2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5" w:lineRule="auto"/>
              <w:ind w:left="349" w:right="280" w:hanging="7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ару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ж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ный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диаметр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 xml:space="preserve">о-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про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одов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  уч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стке, мм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extDirection w:val="btLr"/>
            <w:vAlign w:val="center"/>
          </w:tcPr>
          <w:p>
            <w:pPr>
              <w:pStyle w:val="13"/>
              <w:spacing w:before="3" w:line="17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5" w:lineRule="auto"/>
              <w:ind w:left="169" w:right="1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Дли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бопро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одов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ло-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ой сети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(в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двух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бном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ис-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ислени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), м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extDirection w:val="btLr"/>
            <w:vAlign w:val="center"/>
          </w:tcPr>
          <w:p>
            <w:pPr>
              <w:pStyle w:val="13"/>
              <w:spacing w:before="2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5" w:lineRule="auto"/>
              <w:ind w:left="169" w:right="1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Год ввода в эксплуатацию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3"/>
              <w:spacing w:before="7" w:line="19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93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ип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оля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ц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ии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3"/>
              <w:spacing w:before="7" w:line="19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1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ип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пр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кл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дки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</w:trPr>
        <w:tc>
          <w:tcPr>
            <w:tcW w:w="1008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отельная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по ул.Советская 11а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КОТЕЛЬНАЯ -ТК1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282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Канальная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ТК1-ТК2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ТК2-ТК3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ТК4-ТК4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47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ТК4-ТК5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47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ТК5-ТК6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ТК6-ТК8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ТК6-ТК9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8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Ответвление к домам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МАГАЗИН №1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МАГАЗИН №1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№11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№9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№7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№22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№24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ТК9-ТК10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17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ТК10-ТК11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ТК11-ТК12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ТК12-ТК13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ТК14-К1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К1-К2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К2-К3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К3-К4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8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Ответвление к домам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27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№5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№7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ТК14-ТК16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ТК16-ТК17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170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ТК17-ТК18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8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Ответвление к домам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34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№17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36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№19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Магазин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ТК1-школы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39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ТК1-ТК24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235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К24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К25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41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К25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ЯС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К24-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ГАРА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Ж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44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ОР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45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-К6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МИ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РАЦИ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Я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47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-К10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48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29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-К7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133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49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К10-С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К1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К26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К26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К23-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ИЦ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54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К26-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55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5" w:line="1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008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firstLine="1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Ответвление к домам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56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58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59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№6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60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№8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61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№10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62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№12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63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64</w:t>
            </w:r>
          </w:p>
        </w:tc>
        <w:tc>
          <w:tcPr>
            <w:tcW w:w="2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ТК8-дом 14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338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418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Рубероид стекловата</w:t>
            </w: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Канальная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3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Общая протяженность сети</w:t>
            </w:r>
          </w:p>
        </w:tc>
        <w:tc>
          <w:tcPr>
            <w:tcW w:w="1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8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8" w:lineRule="exact"/>
              <w:ind w:left="33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3567,14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8" w:lineRule="exact"/>
              <w:ind w:lef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3"/>
              <w:spacing w:line="248" w:lineRule="exact"/>
              <w:ind w:left="426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3"/>
              <w:spacing w:line="248" w:lineRule="exact"/>
              <w:ind w:left="440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</w:tr>
    </w:tbl>
    <w:p>
      <w:pPr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ул. Советская, 11 "а"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3.</w:t>
      </w:r>
    </w:p>
    <w:tbl>
      <w:tblPr>
        <w:tblStyle w:val="10"/>
        <w:tblW w:w="0" w:type="auto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5"/>
        <w:gridCol w:w="4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структуры тепловых сетей от каждого источника тепловой энергии, от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магистральных выводов до центральных тепловых пунктов (если таковые имеются) или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до ввода в жилой квартал или промышленный объект с выделением сетей горячего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водоснабжения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Для системы теплоснабжения от котельной принято качественное регулирование отпуска тепловой энергии в сетевой воде потребителям. Расчетный температурный график - 95/70°С при расчететной температуре наружного воздуха максимального зимнего периода -42°С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"bookmark26"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Карты (схемы) тепловых сетей в зонах действия источников тепловой энергии 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"bookmark26"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электронной форме и (или) на бумажном носителе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Схема тепловых сетей представлена в приложении 2.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"bookmark27"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Параметры тепловых сетей, включая год начала эксплуатации, тип изоляции, тип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"bookmark27"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компенсирующих устройств, тип прокладки, краткую характеристику грунтов в местах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"bookmark27"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прокладки с выделением наименее надежных участков, определением их материальной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"bookmark27"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характеристики и тепловой нагрузки потребителей, подключенных к таким участкам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Тепловая сеть водяная 2-х трубная, с обеспечением потребителей горячим водоснабжением; материал трубопроводов – сталь трубная; способ прокладки – канальная;</w:t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  Основные параметры тепловых сетей с разбивкой по дли- нам, диаметрам, по типу прокладки и изоляции см. таблицу 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"bookmark28"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типов и количества секционирующей и регулирующей арматуры на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"bookmark28"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тепловых сетях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На сетях установлена чугунная арматура.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Строительная часть тепловых камер выполнена из кирпича. Размеры камер 1,2х1,2х1,2 м. Конструкция перекрытия- деревянный щит Днище выполнено с уклоном 0,02 в сторону водосборного приямка.</w:t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Назначение – размещение арматуры, проведение ремонтных работ.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"bookmark30"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графиков регулирования отпуска тепла в тепловые сети с анализом их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"bookmark30"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обоснованности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Регулирование отпуска теплоты осуществляется качественно по расчетному температурному графику 95/70°С по следующим причинам:</w:t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присоединение потребителей к тепловым сетям непосредственное без смешения и без регуляторов расхода на вводах;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"bookmark35"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Фактические температурные режимы отпуска тепла в тепловые сети и их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соответствие утвержденным графикам регулирования отпуска тепла в тепловые сети    </w:t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Температурный график котельной на отопительный сезон 2018-2019 гг представлен в Приложении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"bookmark36"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Гидравлические режимы тепловых сетей и пьезометрические графики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 теплоснабжающей организации отсутствует пьезометрический график, и расчет гидравлического режима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Статистика отказов тепловых сетей (аварий, инцидентов) за последние 5 лет</w:t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Статистика отказов тепловых сетей (аварий, инцидентов) отсутствует.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"bookmark39"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Статистика восстановлений (аварийно-восстановительных ремонтов) тепловых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"bookmark39"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сетей и среднее время, затраченное на восстановление работоспособности тепловых сетей,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"bookmark39"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за последние 5 лет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"bookmark40"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процедур диагностики состояния тепловых сетей и планирования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"bookmark40"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капитальных (текущих) ремонтов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"bookmark41"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периодичности и соответствия техническим регламентам и иным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"bookmark41"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обязательным требованиям процедур летних ремонтов с параметрами и методами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"bookmark41"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испытаний тепловых сетей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Летние ремонты проводятся ежегодно.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нормативов технологических потерь при передаче тепловой энергии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(мощности), теплоносителя, включаемых в расчет отпущенных тепловой энергии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"bookmark42"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(мощности) и теплоносителя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"bookmark43"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Оценка тепловых потерь в тепловых сетях за последние 3 года при отсутствии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"bookmark43"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приборов учета тепловой энергии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"bookmark44"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Предписания надзорных органов по запрещению дальнейшей эксплуатации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"bookmark44"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участков тепловой сети и результаты их исполнения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Предписания надзорных органов по запрещению дальнейшей эксплуатации участков тепловых сетей не выдавались.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"bookmark45"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Описание типов присоединений теплопотребляющих установок потребителей 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"bookmark45"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тепловым сетям с выделением наиболее распространенных, определяющих выбор 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"bookmark45"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обоснование графика регулирования отпуска тепловой энергии потребителям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Тип присоединения потребителей к тепловым сетям –</w:t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нагрузки на горячее водоснабжение нет; имеется только отопительная нагрузка.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"bookmark46"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Сведения о наличии коммерческого приборного учета тепловой энергии,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"bookmark46"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отпущенной из тепловых сетей потребителям, и анализ планов по установке приборов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"bookmark46"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учета тепловой энергии и теплоносителя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с.Двуречное  характеризуется неплотной застройкой малоэтажными зданиями. Основная масса этих зданий имеют потребность в тепловой энергии гораздо меньше 0,2 Гкал/ч. В соответствии с ФЗ 261 не требует наличие коммерческого узла учета тепловой энергии.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"bookmark47"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Анализ работы диспетчерских служб теплоснабжающих (теплосетевых)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"bookmark47"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организаций и используемых средств автоматизации, телемеханизации и связи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"bookmark48"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Уровень автоматизации и обслуживания центральных тепловых пунктов, насосных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"bookmark48"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станций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Нет центральных тепловых пунктов и насосных станций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"bookmark49"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Сведения о наличии защиты тепловых сетей от превышения давления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5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"bookmark50"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Перечень выявленных бесхозяйных тепловых сетей и обоснование выбора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"file:///C:\\Users\\t1\\Desktop\\кировск\\2019%20Том%201%20Схема%20ТС%20Кировск.doc" \l "bookmark50"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организации, уполномоченной на их эксплуатацию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4786" w:type="dxa"/>
          </w:tcPr>
          <w:p>
            <w:pPr>
              <w:pStyle w:val="13"/>
              <w:spacing w:line="246" w:lineRule="exact"/>
              <w:ind w:left="210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йны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се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.</w:t>
            </w:r>
          </w:p>
        </w:tc>
      </w:tr>
    </w:tbl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spacing w:line="242" w:lineRule="auto"/>
        <w:ind w:right="341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9" w:name="_Toc30058709"/>
      <w:bookmarkStart w:id="30" w:name="_Toc31711192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4.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ЗОНЫ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ЭНЕРГИИ</w:t>
      </w:r>
      <w:bookmarkEnd w:id="29"/>
      <w:bookmarkEnd w:id="30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fldChar w:fldCharType="end"/>
      </w:r>
    </w:p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с.Двуречное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теплоснабжения. Источник тепловой энергии обслуживает как физических, так и юридических лиц. Схема расположения существующих источников тепловой энергии и зоны их действия представлена в приложении 2.</w:t>
      </w:r>
    </w:p>
    <w:p>
      <w:pPr>
        <w:pStyle w:val="13"/>
        <w:spacing w:line="242" w:lineRule="auto"/>
        <w:ind w:left="142" w:right="341" w:firstLine="284"/>
        <w:jc w:val="both"/>
        <w:rPr>
          <w:rFonts w:hint="default" w:ascii="Times New Roman" w:hAnsi="Times New Roman" w:eastAsia="Times New Roman" w:cs="Times New Roman"/>
          <w:spacing w:val="-2"/>
          <w:sz w:val="20"/>
          <w:szCs w:val="20"/>
        </w:rPr>
      </w:pPr>
    </w:p>
    <w:p>
      <w:pPr>
        <w:pStyle w:val="13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т:</w:t>
      </w:r>
    </w:p>
    <w:p>
      <w:pPr>
        <w:pStyle w:val="13"/>
        <w:spacing w:before="2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1"/>
        </w:numPr>
        <w:tabs>
          <w:tab w:val="left" w:pos="1045"/>
        </w:tabs>
        <w:autoSpaceDE/>
        <w:autoSpaceDN/>
        <w:adjustRightInd/>
        <w:ind w:left="195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л.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ска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2,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ниц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;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1"/>
        </w:numPr>
        <w:tabs>
          <w:tab w:val="left" w:pos="1045"/>
        </w:tabs>
        <w:autoSpaceDE/>
        <w:autoSpaceDN/>
        <w:adjustRightInd/>
        <w:ind w:left="1045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л.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1, 3;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л. Ст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4, 6, 8, 10, 12, 14;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л. 1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2, 4;</w:t>
      </w:r>
    </w:p>
    <w:p>
      <w:pPr>
        <w:pStyle w:val="13"/>
        <w:spacing w:before="3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1"/>
        </w:numPr>
        <w:tabs>
          <w:tab w:val="left" w:pos="1064"/>
        </w:tabs>
        <w:autoSpaceDE/>
        <w:autoSpaceDN/>
        <w:adjustRightInd/>
        <w:spacing w:line="264" w:lineRule="exact"/>
        <w:ind w:left="195" w:right="345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л.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7,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9,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19,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17,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-2шт,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ска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дм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сад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;</w:t>
      </w:r>
    </w:p>
    <w:p>
      <w:pPr>
        <w:pStyle w:val="13"/>
        <w:spacing w:before="6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1"/>
        </w:numPr>
        <w:tabs>
          <w:tab w:val="left" w:pos="1045"/>
        </w:tabs>
        <w:autoSpaceDE/>
        <w:autoSpaceDN/>
        <w:adjustRightInd/>
        <w:ind w:left="1045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л.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рь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1, 3, 5, 7, 24, 36, 38,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1" w:name="_Toc31711193"/>
      <w:bookmarkStart w:id="32" w:name="_Toc30058713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5.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>ТЕПЛОВЫЕ</w:t>
      </w:r>
      <w:r>
        <w:rPr>
          <w:rStyle w:val="8"/>
          <w:rFonts w:hint="default" w:ascii="Times New Roman" w:hAnsi="Times New Roman" w:cs="Times New Roman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НАГРУЗКИ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ПОТРЕБИТЕЛЕЙ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ЭНЕРГИИ,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ГРУПП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ПОТРЕБИТЕЛЕЙ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ЭНЕРГИИ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ЗОНАХ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ЭНЕРГИИ</w:t>
      </w:r>
      <w:bookmarkEnd w:id="31"/>
      <w:bookmarkEnd w:id="32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fldChar w:fldCharType="end"/>
      </w:r>
    </w:p>
    <w:p>
      <w:pPr>
        <w:pStyle w:val="3"/>
        <w:numPr>
          <w:ilvl w:val="2"/>
          <w:numId w:val="2"/>
        </w:numPr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3" w:name="_Toc30058714"/>
      <w:bookmarkStart w:id="34" w:name="_Toc31711194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значений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спроса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на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тепловую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мощность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расчетных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элементах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"bookmark56"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территориального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деления</w:t>
      </w:r>
      <w:bookmarkEnd w:id="33"/>
      <w:bookmarkEnd w:id="34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376"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1911"/>
        <w:gridCol w:w="1905"/>
        <w:gridCol w:w="1905"/>
        <w:gridCol w:w="1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944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Значение потребителей тепловой энергии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4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 отопительный период, Гкал</w:t>
            </w:r>
          </w:p>
        </w:tc>
        <w:tc>
          <w:tcPr>
            <w:tcW w:w="190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 год, Гкал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94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24:32:3501003</w:t>
            </w:r>
          </w:p>
        </w:tc>
        <w:tc>
          <w:tcPr>
            <w:tcW w:w="191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0,263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781,14</w:t>
            </w:r>
          </w:p>
        </w:tc>
        <w:tc>
          <w:tcPr>
            <w:tcW w:w="190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847,38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94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24:32:3501005</w:t>
            </w:r>
          </w:p>
        </w:tc>
        <w:tc>
          <w:tcPr>
            <w:tcW w:w="191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0,446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1331,91</w:t>
            </w:r>
          </w:p>
        </w:tc>
        <w:tc>
          <w:tcPr>
            <w:tcW w:w="190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1450,59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94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24:32:3501006</w:t>
            </w:r>
          </w:p>
        </w:tc>
        <w:tc>
          <w:tcPr>
            <w:tcW w:w="191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0,107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318,54</w:t>
            </w:r>
          </w:p>
        </w:tc>
        <w:tc>
          <w:tcPr>
            <w:tcW w:w="190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346,14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35" w:name="_Toc30058719"/>
      <w:bookmarkStart w:id="36" w:name="_Toc31711196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1.5.3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случаев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0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>условий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применения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отопления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жилых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помещений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многоквартирных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домах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использованием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индивидуальных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квартирных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энергии</w:t>
      </w:r>
      <w:bookmarkEnd w:id="35"/>
      <w:bookmarkEnd w:id="36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</w:p>
    <w:p>
      <w:pPr>
        <w:pStyle w:val="13"/>
        <w:ind w:left="195" w:right="334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тов</w:t>
      </w:r>
      <w:r>
        <w:rPr>
          <w:rFonts w:hint="default"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ты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я.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ом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ле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7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74" w:lineRule="exact"/>
        <w:ind w:left="195" w:right="341" w:firstLine="768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–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4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74" w:lineRule="exact"/>
        <w:ind w:left="195" w:right="33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с.Двуречное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Fonts w:hint="default" w:ascii="Times New Roman" w:hAnsi="Times New Roman" w:cs="Times New Roman"/>
          <w:sz w:val="20"/>
          <w:szCs w:val="20"/>
        </w:rPr>
      </w:pPr>
      <w:bookmarkStart w:id="37" w:name="_Toc31711197"/>
      <w:bookmarkStart w:id="38" w:name="_Toc30058720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1.5.4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Описание величины потребления тепловой энергии в расчетных элементах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территориального деления за отопительный период и за год в целом</w:t>
      </w:r>
      <w:bookmarkEnd w:id="37"/>
      <w:bookmarkEnd w:id="38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4"/>
        <w:gridCol w:w="1911"/>
        <w:gridCol w:w="1905"/>
        <w:gridCol w:w="1905"/>
        <w:gridCol w:w="1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944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Значение потребителей тепловой энергии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4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1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 отопительный период, Гкал</w:t>
            </w:r>
          </w:p>
        </w:tc>
        <w:tc>
          <w:tcPr>
            <w:tcW w:w="190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 год, Гкал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94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24:32:3501003</w:t>
            </w:r>
          </w:p>
        </w:tc>
        <w:tc>
          <w:tcPr>
            <w:tcW w:w="191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0,263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781,14</w:t>
            </w:r>
          </w:p>
        </w:tc>
        <w:tc>
          <w:tcPr>
            <w:tcW w:w="190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847,38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94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24:32:3501005</w:t>
            </w:r>
          </w:p>
        </w:tc>
        <w:tc>
          <w:tcPr>
            <w:tcW w:w="191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0,446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1331,91</w:t>
            </w:r>
          </w:p>
        </w:tc>
        <w:tc>
          <w:tcPr>
            <w:tcW w:w="190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1450,59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94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24:32:3501006</w:t>
            </w:r>
          </w:p>
        </w:tc>
        <w:tc>
          <w:tcPr>
            <w:tcW w:w="191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0,107</w:t>
            </w:r>
          </w:p>
        </w:tc>
        <w:tc>
          <w:tcPr>
            <w:tcW w:w="190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318,54</w:t>
            </w:r>
          </w:p>
        </w:tc>
        <w:tc>
          <w:tcPr>
            <w:tcW w:w="190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346,14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ind w:left="0" w:firstLine="0"/>
        <w:rPr>
          <w:rStyle w:val="16"/>
          <w:rFonts w:hint="default"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bookmarkStart w:id="39" w:name="_Toc31711198"/>
      <w:bookmarkStart w:id="40" w:name="_Toc30058721"/>
      <w:r>
        <w:rPr>
          <w:rFonts w:hint="default" w:ascii="Times New Roman" w:hAnsi="Times New Roman" w:cs="Times New Roman"/>
          <w:b w:val="0"/>
          <w:sz w:val="20"/>
          <w:szCs w:val="20"/>
        </w:rPr>
        <w:t>1.5.5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16"/>
          <w:rFonts w:hint="default"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Описание существующих нормативов потребления тепловой энергии для населения</w:t>
      </w:r>
      <w:r>
        <w:rPr>
          <w:rStyle w:val="16"/>
          <w:rFonts w:hint="default" w:ascii="Times New Roman" w:hAnsi="Times New Roman" w:cs="Times New Roman"/>
          <w:b w:val="0"/>
          <w:bCs w:val="0"/>
          <w:i w:val="0"/>
          <w:iCs w:val="0"/>
          <w:sz w:val="20"/>
          <w:szCs w:val="20"/>
        </w:rPr>
        <w:fldChar w:fldCharType="end"/>
      </w:r>
      <w:r>
        <w:rPr>
          <w:rStyle w:val="16"/>
          <w:rFonts w:hint="default"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16"/>
          <w:rFonts w:hint="default"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на отопление и горячее водоснабжение</w:t>
      </w:r>
      <w:bookmarkEnd w:id="39"/>
      <w:bookmarkEnd w:id="40"/>
      <w:r>
        <w:rPr>
          <w:rStyle w:val="16"/>
          <w:rFonts w:hint="default" w:ascii="Times New Roman" w:hAnsi="Times New Roman" w:cs="Times New Roman"/>
          <w:b w:val="0"/>
          <w:bCs w:val="0"/>
          <w:i w:val="0"/>
          <w:iCs w:val="0"/>
          <w:sz w:val="20"/>
          <w:szCs w:val="20"/>
        </w:rPr>
        <w:fldChar w:fldCharType="end"/>
      </w:r>
    </w:p>
    <w:tbl>
      <w:tblPr>
        <w:tblStyle w:val="9"/>
        <w:tblW w:w="0" w:type="auto"/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381"/>
        <w:gridCol w:w="2041"/>
        <w:gridCol w:w="2041"/>
        <w:gridCol w:w="2098"/>
      </w:tblGrid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N п/п</w:t>
            </w:r>
          </w:p>
        </w:tc>
        <w:tc>
          <w:tcPr>
            <w:tcW w:w="23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Категория многоквартирного (жилого) дома</w:t>
            </w:r>
          </w:p>
        </w:tc>
        <w:tc>
          <w:tcPr>
            <w:tcW w:w="61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Норматив потребления (Гкал на 1 кв. метр общей площади жилого помещения в месяц)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23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многоквартирные и жилые дома со стенами из камня, кирпича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многоквартирные и жилые дома со стенами из панелей, блоков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многоквартирные и жилые дома со стенами из дерева, смешанных и других материалов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rPr>
          <w:trHeight w:val="101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F2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5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8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Этажность</w:t>
            </w:r>
          </w:p>
        </w:tc>
        <w:tc>
          <w:tcPr>
            <w:tcW w:w="61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многоквартирные и жилые дома до 1999 года постройки включительно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1.1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0,0473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0,0467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0,0478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1.2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0,0481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0,0475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0,0467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1.3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3 - 4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0,0304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0,0294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-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1.4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5 - 9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0,0258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0,0257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-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28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Этажность</w:t>
            </w:r>
          </w:p>
        </w:tc>
        <w:tc>
          <w:tcPr>
            <w:tcW w:w="61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многоквартирные и жилые дома после 1999 года постройки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2.1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0,0201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0,0201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0,0201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2.2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0,0185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0,0207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0,0191</w:t>
            </w:r>
          </w:p>
        </w:tc>
      </w:tr>
      <w:tr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2.3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4 - 5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0,0159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Calibri" w:cs="Times New Roman"/>
                <w:sz w:val="20"/>
                <w:szCs w:val="20"/>
              </w:rPr>
              <w:t>-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Fonts w:hint="default" w:ascii="Times New Roman" w:hAnsi="Times New Roman" w:cs="Times New Roman"/>
          <w:sz w:val="20"/>
          <w:szCs w:val="20"/>
        </w:rPr>
      </w:pPr>
      <w:bookmarkStart w:id="41" w:name="_Toc30058722"/>
      <w:bookmarkStart w:id="42" w:name="_Toc31711199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1.5.6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значений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тепловых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нагрузок,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указанных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договорах теплоснабжения</w:t>
      </w:r>
      <w:bookmarkEnd w:id="41"/>
      <w:bookmarkEnd w:id="42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spacing w:line="239" w:lineRule="auto"/>
        <w:ind w:left="195" w:right="346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аче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ри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2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jc w:val="right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2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2927"/>
        <w:gridCol w:w="1275"/>
        <w:gridCol w:w="1276"/>
        <w:gridCol w:w="1418"/>
        <w:gridCol w:w="943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442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27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Источники тепловой энергии</w:t>
            </w:r>
          </w:p>
        </w:tc>
        <w:tc>
          <w:tcPr>
            <w:tcW w:w="6202" w:type="dxa"/>
            <w:gridSpan w:val="5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Подключенная нагрузка,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442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2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41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94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29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442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27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 xml:space="preserve">Котельная  по ул.Советская </w:t>
            </w:r>
          </w:p>
        </w:tc>
        <w:tc>
          <w:tcPr>
            <w:tcW w:w="127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0,816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0,739</w:t>
            </w:r>
          </w:p>
        </w:tc>
        <w:tc>
          <w:tcPr>
            <w:tcW w:w="14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12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43" w:name="_Toc30058723"/>
      <w:bookmarkStart w:id="44" w:name="_Toc31711200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1.5.7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0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сравнения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величины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договорной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расчетной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нагрузки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по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зоне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каждого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источника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энергии</w:t>
      </w:r>
      <w:bookmarkEnd w:id="43"/>
      <w:bookmarkEnd w:id="44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</w:p>
    <w:p>
      <w:pPr>
        <w:pStyle w:val="13"/>
        <w:ind w:left="201" w:right="421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Приборы учета отсутствуют. Расчет видеться по договору, соответственно эти данные равнозначны.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5" w:name="_Toc30058724"/>
      <w:bookmarkStart w:id="46" w:name="_Toc31711201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6.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БАЛАНСЫ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МОЩНОСТИ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НАГРУЗКИ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ЗОНАХ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ЭНЕРГИИ</w:t>
      </w:r>
      <w:bookmarkEnd w:id="45"/>
      <w:bookmarkEnd w:id="46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47" w:name="_Toc31711202"/>
      <w:bookmarkStart w:id="48" w:name="_Toc30058725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1.6.1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Балансы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0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располагаемой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нетто,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потерь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7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сетях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присоединенной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нагрузки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по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каждому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источнику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энергии</w:t>
      </w:r>
      <w:bookmarkEnd w:id="47"/>
      <w:bookmarkEnd w:id="48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</w:p>
    <w:p>
      <w:pPr>
        <w:pStyle w:val="13"/>
        <w:ind w:left="201" w:right="340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Ба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нс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щно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подр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оотв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твие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подк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нной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ловой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зки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иков.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зка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иты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вае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поддер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жа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ной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ры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воз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 в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ниях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при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тной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ре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жного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Для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нного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она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жного воз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42°С.</w:t>
      </w:r>
    </w:p>
    <w:p>
      <w:pPr>
        <w:pStyle w:val="13"/>
        <w:ind w:left="201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Ба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нной,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пловой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ощно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 те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ловой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ощно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тто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и потерь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ощн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в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пловых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ной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зки по 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ждо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 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тепловой э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 в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6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.1</w:t>
      </w:r>
    </w:p>
    <w:p>
      <w:pPr>
        <w:pStyle w:val="13"/>
        <w:ind w:left="201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6.1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3345"/>
        <w:gridCol w:w="991"/>
        <w:gridCol w:w="851"/>
        <w:gridCol w:w="1133"/>
        <w:gridCol w:w="991"/>
        <w:gridCol w:w="991"/>
        <w:gridCol w:w="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3" w:hRule="atLeast"/>
        </w:trPr>
        <w:tc>
          <w:tcPr>
            <w:tcW w:w="44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34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991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Собственные нужды, Гкал/час</w:t>
            </w:r>
          </w:p>
        </w:tc>
        <w:tc>
          <w:tcPr>
            <w:tcW w:w="1133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Потери тепловой мощности в тепловых сетях</w:t>
            </w:r>
          </w:p>
        </w:tc>
        <w:tc>
          <w:tcPr>
            <w:tcW w:w="991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Тепловая мощность нетто, Гкал/час</w:t>
            </w:r>
          </w:p>
        </w:tc>
        <w:tc>
          <w:tcPr>
            <w:tcW w:w="991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Тепловая нагрузка потребителей, Гкал/час</w:t>
            </w:r>
          </w:p>
        </w:tc>
        <w:tc>
          <w:tcPr>
            <w:tcW w:w="827" w:type="dxa"/>
            <w:shd w:val="clear" w:color="auto" w:fill="F1F1F1" w:themeFill="background1" w:themeFillShade="F2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Резерв тепловой мощности нетто,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44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4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с.Двуречное</w:t>
            </w:r>
          </w:p>
        </w:tc>
        <w:tc>
          <w:tcPr>
            <w:tcW w:w="9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3,82</w:t>
            </w:r>
          </w:p>
        </w:tc>
        <w:tc>
          <w:tcPr>
            <w:tcW w:w="85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13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0,536</w:t>
            </w:r>
          </w:p>
        </w:tc>
        <w:tc>
          <w:tcPr>
            <w:tcW w:w="9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3,778</w:t>
            </w:r>
          </w:p>
        </w:tc>
        <w:tc>
          <w:tcPr>
            <w:tcW w:w="9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0,816</w:t>
            </w:r>
          </w:p>
        </w:tc>
        <w:tc>
          <w:tcPr>
            <w:tcW w:w="82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+2,426</w:t>
            </w:r>
          </w:p>
        </w:tc>
      </w:tr>
    </w:tbl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</w:p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Как видно из таблицы дефицита мощности по котельным нет. Наличие резерва мощности в системах теплоснабжения может позволить подключить новых потребителей и компенсировать выход из строя одного из источников.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Fonts w:hint="default" w:ascii="Times New Roman" w:hAnsi="Times New Roman" w:cs="Times New Roman"/>
          <w:sz w:val="20"/>
          <w:szCs w:val="20"/>
        </w:rPr>
      </w:pPr>
      <w:bookmarkStart w:id="49" w:name="_Toc30058729"/>
      <w:bookmarkStart w:id="50" w:name="_Toc31711203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1.6.2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Резервы и дефициты тепловой мощности нетто по каждому источнику 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энергии</w:t>
      </w:r>
      <w:bookmarkEnd w:id="49"/>
      <w:bookmarkEnd w:id="50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ind w:firstLine="851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См. таблицу 6.1</w:t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51" w:name="_Toc30058730"/>
      <w:bookmarkStart w:id="52" w:name="_Toc31711204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1.6.3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Гидравлические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>режимы,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обеспечивающие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передачу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энергии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3"/>
          <w:sz w:val="20"/>
          <w:szCs w:val="20"/>
          <w:u w:val="none"/>
        </w:rPr>
        <w:t>от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8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энергии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самого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удаленного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потребителя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характеризующие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существующие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возможности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передачи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 xml:space="preserve">энергии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от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источника к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потребителю</w:t>
      </w:r>
      <w:bookmarkEnd w:id="51"/>
      <w:bookmarkEnd w:id="52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53" w:name="_Toc30058731"/>
      <w:bookmarkStart w:id="54" w:name="_Toc31711205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1.6.4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>Причины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возникновения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дефицитов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последствий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5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влияния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дефицитов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на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качество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теплоснабжения</w:t>
      </w:r>
      <w:bookmarkEnd w:id="53"/>
      <w:bookmarkEnd w:id="54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ind w:firstLine="993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Дефициты тепловой мощности отсутствуют.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55" w:name="_Toc31711206"/>
      <w:bookmarkStart w:id="56" w:name="_Toc30058732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1.6.5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Резервы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нетто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энергии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возможностей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8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расширения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технологических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зон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резервами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нетто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зоны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с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дефицитом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мощности</w:t>
      </w:r>
      <w:bookmarkEnd w:id="55"/>
      <w:bookmarkEnd w:id="56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ind w:firstLine="993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Балансы тепловой мощности представлены в пункте 1.6.2.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57" w:name="_Toc31711207"/>
      <w:bookmarkStart w:id="58" w:name="_Toc30058733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7.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БАЛАНСЫ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ТЕПЛОНОСИТЕЛЯ</w:t>
      </w:r>
      <w:bookmarkEnd w:id="57"/>
      <w:bookmarkEnd w:id="58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59" w:name="_Toc30058734"/>
      <w:bookmarkStart w:id="60" w:name="_Toc31711208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1.7.1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балансов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производительности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водоподготовительных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установок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теплоносителя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для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сетей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максимального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потребления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теплоносителя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теплоиспользующих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установках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потребителей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перспективных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зонах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действия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систем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теплоснабжения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энергии,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том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числе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работающих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на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4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единую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6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тепловую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сеть</w:t>
      </w:r>
      <w:bookmarkEnd w:id="59"/>
      <w:bookmarkEnd w:id="60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</w:p>
    <w:p>
      <w:pPr>
        <w:ind w:firstLine="993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На всех источниках тепловой энергии с.Двуречное водоподготовительные установки для теплоносителя отсутствуют.</w:t>
      </w:r>
    </w:p>
    <w:p>
      <w:pPr>
        <w:ind w:firstLine="993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Расчетное количество теплоносителя за 2019 г, использованное на горячее водоснабжение потребителей и на утечки теплоносителя, восполняемое подпиткой тепловой сети, представлено в таблице 7.1:</w:t>
      </w: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7.1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07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по ул.Советская  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Всего подпитка тепловой сети,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8,68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4,97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3,71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61" w:name="_Toc30058739"/>
      <w:bookmarkStart w:id="62" w:name="_Toc31711209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8.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ТОПЛИВНЫЕ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БАЛАНСЫ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ИСТОЧНИКОВ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ЭНЕРГИИ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СИСТЕМА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ОБЕСПЕЧЕНИЯ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ТОПЛИВОМ</w:t>
      </w:r>
      <w:bookmarkEnd w:id="61"/>
      <w:bookmarkEnd w:id="62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63" w:name="_Toc31711210"/>
      <w:bookmarkStart w:id="64" w:name="_Toc30058740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1.8.1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видов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количества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используемого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основного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топлива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4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для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каждого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источника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тепловой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энергии</w:t>
      </w:r>
      <w:bookmarkEnd w:id="63"/>
      <w:bookmarkEnd w:id="64"/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</w:p>
    <w:p>
      <w:pPr>
        <w:pStyle w:val="13"/>
        <w:spacing w:line="239" w:lineRule="auto"/>
        <w:ind w:left="195" w:right="34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ом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ул. Советская, 11 "а"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о,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 и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о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Ха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на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8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1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8.1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Бурый уголь 3БР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Разрез "Переясловский"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4100-4200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Расположено  вблизи с.Переясловка на 10 км на юг от с.Двуречное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spacing w:line="258" w:lineRule="exact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Суммарное потребление топлива источниками тепловой энергии для нужд тепло-</w:t>
      </w:r>
    </w:p>
    <w:p>
      <w:pPr>
        <w:pStyle w:val="13"/>
        <w:ind w:left="201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снабжения и величины выработки тепловой энергии   по данным 2018 года. представлено в таблице 8.2.</w:t>
      </w:r>
    </w:p>
    <w:p>
      <w:pPr>
        <w:pStyle w:val="13"/>
        <w:spacing w:line="120" w:lineRule="exac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Таблица 8.2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319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Расчетное потребление топлива т.у.т/год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Котельная с.Двуречное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3806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,24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906,19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65" w:name="_Toc31711211"/>
      <w:bookmarkStart w:id="66" w:name="_Toc30058744"/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1.8.2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видов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0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резервного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аварийного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топлива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возможности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их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обеспечения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 xml:space="preserve">соответствии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нормативными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требованиями</w:t>
      </w:r>
      <w:bookmarkEnd w:id="65"/>
      <w:bookmarkEnd w:id="66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ind w:firstLine="851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Поставки и хранение резервного и аварийного топлива предусмотрено.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рый</w:t>
      </w:r>
      <w:r>
        <w:rPr>
          <w:rFonts w:hint="default"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голь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ind w:left="0" w:firstLine="0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67" w:name="_Toc31711212"/>
      <w:bookmarkStart w:id="68" w:name="_Toc30058745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1.8.3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b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особенностей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характеристик топлив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в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зависимости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от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мест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 xml:space="preserve"> поставки</w:t>
      </w:r>
      <w:bookmarkEnd w:id="67"/>
      <w:bookmarkEnd w:id="68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</w:p>
    <w:p>
      <w:pPr>
        <w:pStyle w:val="3"/>
        <w:ind w:left="0" w:firstLine="851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69" w:name="_Toc31711213"/>
      <w:r>
        <w:rPr>
          <w:rFonts w:hint="default" w:ascii="Times New Roman" w:hAnsi="Times New Roman" w:cs="Times New Roman"/>
          <w:b w:val="0"/>
          <w:sz w:val="20"/>
          <w:szCs w:val="20"/>
        </w:rPr>
        <w:t>Большая зольность.</w:t>
      </w:r>
      <w:bookmarkEnd w:id="69"/>
    </w:p>
    <w:p>
      <w:pPr>
        <w:pStyle w:val="3"/>
        <w:ind w:left="0" w:firstLine="0"/>
        <w:rPr>
          <w:rFonts w:hint="default" w:ascii="Times New Roman" w:hAnsi="Times New Roman" w:cs="Times New Roman" w:eastAsiaTheme="minorEastAsia"/>
          <w:bCs w:val="0"/>
          <w:sz w:val="20"/>
          <w:szCs w:val="20"/>
        </w:rPr>
      </w:pP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 </w:t>
      </w:r>
      <w:r>
        <w:rPr>
          <w:rFonts w:hint="default" w:ascii="Times New Roman" w:hAnsi="Times New Roman" w:cs="Times New Roman" w:eastAsiaTheme="minorEastAsia"/>
          <w:bCs w:val="0"/>
          <w:sz w:val="20"/>
          <w:szCs w:val="20"/>
        </w:rPr>
        <w:t xml:space="preserve"> 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70" w:name="_Toc30058746"/>
      <w:bookmarkStart w:id="71" w:name="_Toc31711214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1.8.4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использования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местных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видов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топлива</w:t>
      </w:r>
      <w:bookmarkEnd w:id="70"/>
      <w:bookmarkEnd w:id="71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ind w:firstLine="851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рый</w:t>
      </w:r>
      <w:r>
        <w:rPr>
          <w:rFonts w:hint="default"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голь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 является местным видом топлива.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"bookmark88"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72" w:name="_Toc31711215"/>
      <w:bookmarkStart w:id="73" w:name="_Toc30058747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9.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НАДЕЖНОСТЬ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ТЕПЛОСНАБЖЕНИЯ</w:t>
      </w:r>
      <w:bookmarkEnd w:id="72"/>
      <w:bookmarkEnd w:id="73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13"/>
        <w:ind w:left="201" w:right="-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Оц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нка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те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ты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ва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в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оотв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твии 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нктом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«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»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нкта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19 и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нкта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46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ний к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тепло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ния. Нор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тивные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 к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ё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тепло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ны 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НиП 41.02.2003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«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»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 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ти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ктов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6.2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7-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6.31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«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3" w:line="276" w:lineRule="exact"/>
        <w:ind w:left="201" w:right="-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СНиП 41.02.2003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 тепло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 опр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по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про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 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ющих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ников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плоты,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пловых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и в 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зов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ного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ния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 в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нного вр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 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ы, 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тры и 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 (отопл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ия, 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ии, горяч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го водо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ния, 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также 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хнолог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рия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ий 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 горяч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вод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) обе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 нор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тивные пок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роятно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зот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ной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боты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[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], коэфф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 готовн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ти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[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]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 жи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ти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[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]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line="276" w:lineRule="exact"/>
        <w:ind w:left="201" w:right="-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 пок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 с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долж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 пр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извод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для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ждого потр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ля. При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роятн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зот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ной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боты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 прини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 дл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pStyle w:val="13"/>
        <w:spacing w:line="273" w:lineRule="exact"/>
        <w:ind w:left="201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тепл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ты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ит =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0,97; -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пловых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Ртс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=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0,9;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плоты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 =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0,99;</w:t>
      </w:r>
    </w:p>
    <w:p>
      <w:pPr>
        <w:pStyle w:val="13"/>
        <w:spacing w:before="2"/>
        <w:ind w:left="201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СЦТ 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лом Рсцт =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0,9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0,9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7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0,99 =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0,86.</w:t>
      </w:r>
    </w:p>
    <w:p>
      <w:pPr>
        <w:pStyle w:val="13"/>
        <w:spacing w:line="258" w:lineRule="exact"/>
        <w:ind w:left="201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тоящ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 не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 общ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ики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у-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льного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 по 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и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ти. Для оц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поль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 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 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роятно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 от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ной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боты 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Т; готовно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ть и 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ind w:left="20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ты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 полож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 понятие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 потока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отк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зовω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( 1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/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год).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ри этом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сам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оят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 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 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вна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произв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ю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п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зов на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ровода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(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) и вр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 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блюд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 (год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)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3" w:line="264" w:lineRule="exact"/>
        <w:ind w:left="201" w:right="343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Расчет выполняется для каждого участка тепловой сети, входящего в путь от источника до абонента и сведен в таблицу 9.1.</w:t>
      </w: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Таблица 9.1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2498"/>
        <w:gridCol w:w="1701"/>
        <w:gridCol w:w="1701"/>
        <w:gridCol w:w="1641"/>
        <w:gridCol w:w="1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Диаметр трубопровода, м</w:t>
            </w:r>
          </w:p>
        </w:tc>
        <w:tc>
          <w:tcPr>
            <w:tcW w:w="164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Вероятность безотказной работы</w:t>
            </w:r>
          </w:p>
        </w:tc>
        <w:tc>
          <w:tcPr>
            <w:tcW w:w="1569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Кс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От центральной т\сети - жилого дома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1994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41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999972435</w:t>
            </w:r>
          </w:p>
        </w:tc>
        <w:tc>
          <w:tcPr>
            <w:tcW w:w="1569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469726736</w:t>
            </w:r>
          </w:p>
        </w:tc>
      </w:tr>
    </w:tbl>
    <w:tbl>
      <w:tblPr>
        <w:tblStyle w:val="14"/>
        <w:tblW w:w="9924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2693"/>
        <w:gridCol w:w="1701"/>
        <w:gridCol w:w="1701"/>
        <w:gridCol w:w="1560"/>
        <w:gridCol w:w="170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9" w:hRule="exac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52" w:lineRule="exact"/>
              <w:ind w:left="128" w:right="130" w:firstLine="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ind w:lef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ено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е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астка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Диаметр трубопровода, м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Год ввода в эксплуатацию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ind w:lef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Вероятность безотказной работы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Кс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КОТЕЛЬНАЯ -ТК1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ТК1-ТК2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ТК2-ТК3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ТК4-ТК4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ТК4-ТК5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ТК5-ТК6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ТК6-ТК8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ТК6-ТК9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МАГАЗИН №1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МАГАЗИН №1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№11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№22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№24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ТК9-ТК10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ТК10-ТК11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ТК11-ТК12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ТК12-ТК13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ТК14-К1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К1-К2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К2-К3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К3-К4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ТК14-ТК16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ТК16-ТК17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ТК17-ТК18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Магазин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ТК1-школы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ТК1-ТК24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К24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К25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ЯС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К24-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219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374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ГАРА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Ж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ОР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МИ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РАЦИ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Я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-К10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29" w:lineRule="exact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-К7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133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К10-С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К1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76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К26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К23-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ИЦ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10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К26-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before="5" w:line="1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59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№14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64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99"/>
              <w:jc w:val="center"/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ТК8-дом 14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left="143" w:right="14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108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3"/>
              <w:spacing w:line="248" w:lineRule="exact"/>
              <w:ind w:firstLine="16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1965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999972435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469726736</w:t>
            </w:r>
          </w:p>
        </w:tc>
      </w:tr>
    </w:tbl>
    <w:p>
      <w:pPr>
        <w:ind w:firstLine="709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ind w:firstLine="709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ind w:firstLine="709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ru-RU"/>
        </w:rPr>
        <w:t>o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жения тепловых сетей принимают по данным СНиП 2.01.01.82 или Справочника «Наладка и эксплуатация водяных тепловых сетей».</w:t>
      </w:r>
    </w:p>
    <w:p>
      <w:pPr>
        <w:ind w:firstLine="709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</w:t>
      </w: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spacing w:before="5" w:line="298" w:lineRule="exact"/>
        <w:ind w:right="346" w:firstLine="7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 таблице 9.2 представлен расчет времени снижения температуры внутри отапливаемого помещения.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Температура наружного воздуха, °С</w:t>
            </w:r>
          </w:p>
        </w:tc>
        <w:tc>
          <w:tcPr>
            <w:tcW w:w="319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Повторяемость температур наружного воздуха, час</w:t>
            </w:r>
          </w:p>
        </w:tc>
        <w:tc>
          <w:tcPr>
            <w:tcW w:w="319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Время снижения температуры воздуха внутри отапливаемого помещения до +12°С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-45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5,25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-40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5,72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-35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6,28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6,97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7,82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319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8,92</w:t>
            </w:r>
          </w:p>
        </w:tc>
      </w:tr>
    </w:tbl>
    <w:p>
      <w:pP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 большинстве случаев несоблюдение нормативных показателей вызвано устареванием трубопроводов, так как параметр потока отказов w, для участков со сроком службы, превышающим расчетный, принимает большие значения.</w:t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ти,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общ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ция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безотказности работы, для всех участков, вне зависимости от результатов расчета являются:</w:t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-реконструкция участков со сроком службы превышающим расчетный срок службы трубопроводов, параметр потока отказов w для которых принимает большие значения;</w:t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-строительство резервных связей (перемычек);</w:t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-повышение коэффициента аккумуляции теплоты зданий (утепление, программы энергосбережения).</w:t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Кроме того, помимо схемных решений, общей рекомендациями по повышению надёжности теплоснабжения является внедрение мероприятия по улучшению эксплуатации тепловых сетей</w:t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– вентиляция камер и каналов, прокладка дренажных линий, внедрение систем электрохимической защиты.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74" w:name="_Toc31711216"/>
      <w:bookmarkStart w:id="75" w:name="_Toc30058754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10.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ТЕХНИКО-ЭКОНОМИЧЕСКИЕ</w:t>
      </w:r>
      <w:r>
        <w:rPr>
          <w:rStyle w:val="8"/>
          <w:rFonts w:hint="default" w:ascii="Times New Roman" w:hAnsi="Times New Roman" w:cs="Times New Roman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ПОКАЗАТЕЛИ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ТЕПЛОСНАБЖАЮЩИХ</w:t>
      </w:r>
      <w:r>
        <w:rPr>
          <w:rStyle w:val="8"/>
          <w:rFonts w:hint="default" w:ascii="Times New Roman" w:hAnsi="Times New Roman" w:cs="Times New Roman"/>
          <w:color w:val="auto"/>
          <w:spacing w:val="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ТЕПЛОСЕТЕВЫХ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ОРГАНИЗАЦИЙ</w:t>
      </w:r>
      <w:bookmarkEnd w:id="74"/>
      <w:bookmarkEnd w:id="75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5836"/>
        <w:gridCol w:w="32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44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83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2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Сырье, основные материалы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429,43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3 137,34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3 137,34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ru-RU"/>
              </w:rPr>
              <w:t>16295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,92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15695,92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Топливо на технологические цели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11 934,72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 уголь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-природный газ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-мазут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Энергия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6 052,65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-на технологические цели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5 529,78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 на хозяйственные нужды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522,87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 покупная тепловая энергия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Затраты на оплату труда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44 485,15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Отчисления на социальные нужды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13 470,10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Амортизация основных средств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1 413,19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Прочие затраты всего, в том числе: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24 269,3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-Целевые средства на НИОКР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-Средства на страхование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-Плата за предельно допустимые выбросы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Оплата за услуги по организации функционированию и развитию ЕЭС России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Отчисления в ремонтный фонд (в случаи его формирования)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Водный налог (ГЭС)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Непроизводственные расходы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Налоги на землю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Налоги на пользователей автодорог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Другие затраты, относимые на себестоимость продукции</w:t>
            </w:r>
          </w:p>
        </w:tc>
        <w:tc>
          <w:tcPr>
            <w:tcW w:w="3293" w:type="dxa"/>
            <w:vAlign w:val="center"/>
          </w:tcPr>
          <w:p>
            <w:pPr>
              <w:tabs>
                <w:tab w:val="left" w:pos="975"/>
              </w:tabs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24 269, 30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Арендная плата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71,81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Цеховые расходы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Общехозяйственные расходы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sz w:val="20"/>
                <w:szCs w:val="20"/>
                <w:lang w:eastAsia="ru-RU"/>
              </w:rPr>
              <w:t>121 487,8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3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76" w:name="_Toc31711217"/>
      <w:bookmarkStart w:id="77" w:name="_Toc30058755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11.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ЦЕНЫ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(ТАРИФЫ)</w:t>
      </w:r>
      <w:r>
        <w:rPr>
          <w:rStyle w:val="8"/>
          <w:rFonts w:hint="default" w:ascii="Times New Roman" w:hAnsi="Times New Roman" w:cs="Times New Roman"/>
          <w:color w:val="auto"/>
          <w:spacing w:val="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СФЕРЕ</w:t>
      </w:r>
      <w:r>
        <w:rPr>
          <w:rStyle w:val="8"/>
          <w:rFonts w:hint="default" w:ascii="Times New Roman" w:hAnsi="Times New Roman" w:cs="Times New Roman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ТЕПЛОСНАБЖЕНИЯ</w:t>
      </w:r>
      <w:bookmarkEnd w:id="76"/>
      <w:bookmarkEnd w:id="77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3"/>
        <w:ind w:left="0" w:firstLine="0"/>
        <w:rPr>
          <w:rFonts w:hint="default" w:ascii="Times New Roman" w:hAnsi="Times New Roman" w:cs="Times New Roman"/>
          <w:sz w:val="20"/>
          <w:szCs w:val="20"/>
        </w:rPr>
      </w:pPr>
      <w:bookmarkStart w:id="78" w:name="_Toc30058756"/>
      <w:bookmarkStart w:id="79" w:name="_Toc31711218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1.11.1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Описание динамики утвержденных цен (тарифов), устанавливаемых органами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исполнительной власти субъекта Российской Федерации в области государственного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регулирования цен (тарифов) по каждому из регулируемых видов деятельности и по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каждой теплосетевой и теплоснабжающей организации с учетом последних 3 лет</w:t>
      </w:r>
      <w:bookmarkEnd w:id="78"/>
      <w:bookmarkEnd w:id="79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jc w:val="right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6"/>
        <w:gridCol w:w="2507"/>
        <w:gridCol w:w="1559"/>
        <w:gridCol w:w="1417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4536" w:type="dxa"/>
            <w:gridSpan w:val="3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Решение об установлении цен (тарифов) на тепловую энергию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17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6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ООО "Рыбинский Комунальный комплекс"</w:t>
            </w:r>
          </w:p>
        </w:tc>
        <w:tc>
          <w:tcPr>
            <w:tcW w:w="250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Одноставочный тариф, рую/Гкал</w:t>
            </w:r>
          </w:p>
        </w:tc>
        <w:tc>
          <w:tcPr>
            <w:tcW w:w="1559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4763,94</w:t>
            </w:r>
          </w:p>
        </w:tc>
        <w:tc>
          <w:tcPr>
            <w:tcW w:w="141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4930,64</w:t>
            </w:r>
          </w:p>
        </w:tc>
        <w:tc>
          <w:tcPr>
            <w:tcW w:w="156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5065,61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Надбавка к тарифу для потребителей, руб/Гкал</w:t>
            </w:r>
          </w:p>
        </w:tc>
        <w:tc>
          <w:tcPr>
            <w:tcW w:w="1559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41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56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Плата за подключение к тепловым сетям, руб/Гкал в час</w:t>
            </w:r>
          </w:p>
        </w:tc>
        <w:tc>
          <w:tcPr>
            <w:tcW w:w="1559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41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56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</w:tr>
    </w:tbl>
    <w:p>
      <w:pPr>
        <w:ind w:firstLine="851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Рост тарифа, происходит ежегодно, средний рос тарифа по отношению к предшествующему году  3,5%</w:t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80" w:name="_Toc31711219"/>
      <w:bookmarkStart w:id="81" w:name="_Toc30058757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1.11.2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9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структуры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цен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7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(тарифов),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установленных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3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на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8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момент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разработки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2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схемы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b w:val="0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теплоснабжения</w:t>
      </w:r>
      <w:bookmarkEnd w:id="80"/>
      <w:bookmarkEnd w:id="81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jc w:val="right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11.2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6"/>
        <w:gridCol w:w="2507"/>
        <w:gridCol w:w="1559"/>
        <w:gridCol w:w="1417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4536" w:type="dxa"/>
            <w:gridSpan w:val="3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Решение об установлении цен (тарифов) на тепловую энергию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996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7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6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ООО "Рыбинский Комунальный комплекс"</w:t>
            </w:r>
          </w:p>
        </w:tc>
        <w:tc>
          <w:tcPr>
            <w:tcW w:w="250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Одноставочный тариф, рую/Гкал</w:t>
            </w:r>
          </w:p>
        </w:tc>
        <w:tc>
          <w:tcPr>
            <w:tcW w:w="1559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5151,47</w:t>
            </w:r>
          </w:p>
        </w:tc>
        <w:tc>
          <w:tcPr>
            <w:tcW w:w="141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5290,56</w:t>
            </w:r>
          </w:p>
        </w:tc>
        <w:tc>
          <w:tcPr>
            <w:tcW w:w="156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5065,61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Надбавка к тарифу для потребителей, руб/Гкал</w:t>
            </w:r>
          </w:p>
        </w:tc>
        <w:tc>
          <w:tcPr>
            <w:tcW w:w="1559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41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56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6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Плата за подключение к тепловым сетям, руб/Гкал в час</w:t>
            </w:r>
          </w:p>
        </w:tc>
        <w:tc>
          <w:tcPr>
            <w:tcW w:w="1559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417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  <w:tc>
          <w:tcPr>
            <w:tcW w:w="156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0, 00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</w:pPr>
      <w:bookmarkStart w:id="82" w:name="_Toc31711220"/>
      <w:bookmarkStart w:id="83" w:name="_Toc30058758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1.11.3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"bookmark99"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платы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за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подключение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3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0"/>
          <w:szCs w:val="20"/>
          <w:u w:val="none"/>
        </w:rPr>
        <w:t>к системе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t>теплоснабжения</w:t>
      </w:r>
      <w:bookmarkEnd w:id="82"/>
      <w:bookmarkEnd w:id="83"/>
      <w:r>
        <w:rPr>
          <w:rStyle w:val="8"/>
          <w:rFonts w:hint="default" w:ascii="Times New Roman" w:hAnsi="Times New Roman" w:cs="Times New Roman"/>
          <w:b w:val="0"/>
          <w:color w:val="auto"/>
          <w:spacing w:val="-1"/>
          <w:sz w:val="20"/>
          <w:szCs w:val="20"/>
          <w:u w:val="none"/>
        </w:rPr>
        <w:fldChar w:fldCharType="end"/>
      </w:r>
    </w:p>
    <w:p>
      <w:pPr>
        <w:ind w:firstLine="851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Смотри Таблицу 11.2.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84" w:name="_Toc30058760"/>
      <w:bookmarkStart w:id="85" w:name="_Toc31711221"/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Часть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12.</w:t>
      </w:r>
      <w:r>
        <w:rPr>
          <w:rStyle w:val="8"/>
          <w:rFonts w:hint="default" w:ascii="Times New Roman" w:hAnsi="Times New Roman" w:cs="Times New Roman"/>
          <w:color w:val="auto"/>
          <w:spacing w:val="1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>ОПИСАНИЕ</w:t>
      </w:r>
      <w:r>
        <w:rPr>
          <w:rStyle w:val="8"/>
          <w:rFonts w:hint="default" w:ascii="Times New Roman" w:hAnsi="Times New Roman" w:cs="Times New Roman"/>
          <w:color w:val="auto"/>
          <w:spacing w:val="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СУЩЕСТВУЮЩИХ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ТЕХНИЧЕСКИХ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И</w:t>
      </w:r>
      <w:r>
        <w:rPr>
          <w:rStyle w:val="8"/>
          <w:rFonts w:hint="default" w:ascii="Times New Roman" w:hAnsi="Times New Roman" w:cs="Times New Roman"/>
          <w:color w:val="auto"/>
          <w:spacing w:val="-6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ТЕХНОЛОГИЧЕСКИХ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"file:///C:\\Users\\t1\\Desktop\\кировск\\2019%20Том%201%20Схема%20ТС%20Кировск.doc"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ПРОБЛЕМ</w:t>
      </w:r>
      <w:r>
        <w:rPr>
          <w:rStyle w:val="8"/>
          <w:rFonts w:hint="default" w:ascii="Times New Roman" w:hAnsi="Times New Roman" w:cs="Times New Roman"/>
          <w:color w:val="auto"/>
          <w:spacing w:val="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z w:val="20"/>
          <w:szCs w:val="20"/>
          <w:u w:val="none"/>
        </w:rPr>
        <w:t>В</w:t>
      </w:r>
      <w:r>
        <w:rPr>
          <w:rStyle w:val="8"/>
          <w:rFonts w:hint="default" w:ascii="Times New Roman" w:hAnsi="Times New Roman" w:cs="Times New Roman"/>
          <w:color w:val="auto"/>
          <w:spacing w:val="-5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СИСТЕМАХ</w:t>
      </w:r>
      <w:r>
        <w:rPr>
          <w:rStyle w:val="8"/>
          <w:rFonts w:hint="default" w:ascii="Times New Roman" w:hAnsi="Times New Roman" w:cs="Times New Roman"/>
          <w:color w:val="auto"/>
          <w:spacing w:val="-2"/>
          <w:sz w:val="20"/>
          <w:szCs w:val="20"/>
          <w:u w:val="none"/>
        </w:rPr>
        <w:t xml:space="preserve"> </w:t>
      </w:r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t>ТЕПЛОСНАБЖЕНИЯ</w:t>
      </w:r>
      <w:bookmarkEnd w:id="84"/>
      <w:bookmarkEnd w:id="85"/>
      <w:r>
        <w:rPr>
          <w:rStyle w:val="8"/>
          <w:rFonts w:hint="default" w:ascii="Times New Roman" w:hAnsi="Times New Roman" w:cs="Times New Roman"/>
          <w:color w:val="auto"/>
          <w:spacing w:val="-1"/>
          <w:sz w:val="20"/>
          <w:szCs w:val="20"/>
          <w:u w:val="none"/>
        </w:rPr>
        <w:fldChar w:fldCharType="end"/>
      </w:r>
    </w:p>
    <w:p>
      <w:pPr>
        <w:pStyle w:val="13"/>
        <w:spacing w:line="274" w:lineRule="exact"/>
        <w:ind w:left="195" w:right="339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3"/>
        </w:numPr>
        <w:tabs>
          <w:tab w:val="left" w:pos="1045"/>
        </w:tabs>
        <w:autoSpaceDE/>
        <w:autoSpaceDN/>
        <w:adjustRightInd/>
        <w:ind w:left="195" w:right="335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ло,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ли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ля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8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3"/>
        </w:numPr>
        <w:tabs>
          <w:tab w:val="left" w:pos="1045"/>
        </w:tabs>
        <w:autoSpaceDE/>
        <w:autoSpaceDN/>
        <w:adjustRightInd/>
        <w:spacing w:line="242" w:lineRule="auto"/>
        <w:ind w:left="195" w:right="333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ов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19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т.</w:t>
      </w:r>
    </w:p>
    <w:p>
      <w:pPr>
        <w:pStyle w:val="13"/>
        <w:spacing w:before="5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3"/>
        </w:numPr>
        <w:tabs>
          <w:tab w:val="left" w:pos="1045"/>
        </w:tabs>
        <w:autoSpaceDE/>
        <w:autoSpaceDN/>
        <w:adjustRightInd/>
        <w:ind w:left="195" w:right="338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р: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3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3"/>
        </w:numPr>
        <w:tabs>
          <w:tab w:val="left" w:pos="1045"/>
        </w:tabs>
        <w:autoSpaceDE/>
        <w:autoSpaceDN/>
        <w:adjustRightInd/>
        <w:spacing w:line="239" w:lineRule="auto"/>
        <w:ind w:left="195" w:right="338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та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ля,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есса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Это</w:t>
      </w:r>
      <w:r>
        <w:rPr>
          <w:rFonts w:hint="default"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ще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7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3"/>
        </w:numPr>
        <w:tabs>
          <w:tab w:val="left" w:pos="1045"/>
        </w:tabs>
        <w:autoSpaceDE/>
        <w:autoSpaceDN/>
        <w:adjustRightInd/>
        <w:spacing w:line="274" w:lineRule="exact"/>
        <w:ind w:left="195" w:right="341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numPr>
          <w:ilvl w:val="0"/>
          <w:numId w:val="3"/>
        </w:numPr>
        <w:tabs>
          <w:tab w:val="left" w:pos="1045"/>
        </w:tabs>
        <w:autoSpaceDE/>
        <w:autoSpaceDN/>
        <w:adjustRightInd/>
        <w:ind w:left="195" w:right="346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ов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том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ях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line="274" w:lineRule="exact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jc w:val="right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12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3190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Наименование источника тепла</w:t>
            </w:r>
          </w:p>
        </w:tc>
        <w:tc>
          <w:tcPr>
            <w:tcW w:w="6381" w:type="dxa"/>
            <w:gridSpan w:val="2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Проблемы в системах теплоснабжения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3190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9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 котельной</w:t>
            </w:r>
          </w:p>
        </w:tc>
        <w:tc>
          <w:tcPr>
            <w:tcW w:w="319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 тепловых сетях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 с.Двуречное</w:t>
            </w:r>
          </w:p>
        </w:tc>
        <w:tc>
          <w:tcPr>
            <w:tcW w:w="319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2. Отсутствие водоподготовки подпиточной воды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3. Износ оборудования котельной</w:t>
            </w:r>
          </w:p>
        </w:tc>
        <w:tc>
          <w:tcPr>
            <w:tcW w:w="319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1. Плохое состояние трубопроводов тепловых сетей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2. Низкое качество теплоизоляции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86" w:name="_Toc30081802"/>
      <w:bookmarkStart w:id="87" w:name="_Toc30085036"/>
      <w:bookmarkStart w:id="88" w:name="_Toc31711222"/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ГЛАВА 2.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СУЩЕСТВУЮЩЕЕ</w:t>
      </w:r>
      <w:r>
        <w:rPr>
          <w:rFonts w:hint="default" w:ascii="Times New Roman" w:hAnsi="Times New Roman" w:cs="Times New Roman"/>
          <w:sz w:val="20"/>
          <w:szCs w:val="20"/>
        </w:rPr>
        <w:t xml:space="preserve"> И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ПЕРСПЕКТИВНОЕ</w:t>
      </w:r>
      <w:r>
        <w:rPr>
          <w:rFonts w:hint="default" w:ascii="Times New Roman" w:hAnsi="Times New Roman" w:cs="Times New Roman"/>
          <w:sz w:val="20"/>
          <w:szCs w:val="20"/>
        </w:rPr>
        <w:t xml:space="preserve"> ПОТРЕБЛЕНИЕ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ЦЕЛИ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bookmarkEnd w:id="86"/>
      <w:bookmarkEnd w:id="87"/>
      <w:bookmarkEnd w:id="88"/>
      <w:r>
        <w:rPr>
          <w:rFonts w:hint="default" w:ascii="Times New Roman" w:hAnsi="Times New Roman" w:cs="Times New Roman"/>
          <w:spacing w:val="-2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89" w:name="_Toc30081803"/>
      <w:bookmarkStart w:id="90" w:name="_Toc31711223"/>
      <w:bookmarkStart w:id="91" w:name="_Toc30085037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ДАННЫЕ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БАЗОВОГО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УРОВНЯ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ТЕПЛА НА ЦЕЛИ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89"/>
      <w:bookmarkEnd w:id="90"/>
      <w:bookmarkEnd w:id="91"/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ind w:left="201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с.Двуречное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те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 таблице 1.2</w:t>
      </w:r>
    </w:p>
    <w:p>
      <w:pPr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4"/>
        <w:ind w:left="0" w:right="370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4"/>
        <w:ind w:left="0" w:right="370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ца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1.2</w:t>
      </w:r>
    </w:p>
    <w:tbl>
      <w:tblPr>
        <w:tblStyle w:val="10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4"/>
        <w:gridCol w:w="1648"/>
        <w:gridCol w:w="1918"/>
        <w:gridCol w:w="1594"/>
        <w:gridCol w:w="1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</w:trPr>
        <w:tc>
          <w:tcPr>
            <w:tcW w:w="2484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Элемент территориального деления (кадастровый участки)</w:t>
            </w:r>
          </w:p>
        </w:tc>
        <w:tc>
          <w:tcPr>
            <w:tcW w:w="6695" w:type="dxa"/>
            <w:gridSpan w:val="4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Объем  потребителей тепловой энергии,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84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 отопление</w:t>
            </w:r>
          </w:p>
        </w:tc>
        <w:tc>
          <w:tcPr>
            <w:tcW w:w="191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 вентиляцию</w:t>
            </w:r>
          </w:p>
        </w:tc>
        <w:tc>
          <w:tcPr>
            <w:tcW w:w="159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 ГВС</w:t>
            </w:r>
          </w:p>
        </w:tc>
        <w:tc>
          <w:tcPr>
            <w:tcW w:w="153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24:32:3501003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0,239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0,024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24:32:3501005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0,403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24:32:3501006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0,097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0,107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4"/>
        <w:spacing w:before="69"/>
        <w:ind w:left="218" w:right="373" w:firstLine="775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92" w:name="_Toc31711224"/>
      <w:bookmarkStart w:id="93" w:name="_Toc30085041"/>
      <w:bookmarkStart w:id="94" w:name="_Toc30081807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ПРОГНОЗЫ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СТРИОТЕЛЬНЫХ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ПЛОЩАДЕЙ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ФОНДОВ,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СГРУПИРОВАННЫЕ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РАСЧЕТНЫМ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ЭЛЕМЕНТАМ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ТЕРРИТОРИАЛЬНОГО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РАЗДЕЛЕНИЕМ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ОБЪЕКТОВ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СТРИОТЕЛЬСТВА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МНОГКВАРТИРНЫЕ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ДОМА,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ИНДИВИДУАЛЬНЫЕ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ЖИЛЫЕ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ДОМА,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ОБЩЕСТВЕННЫЕ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ЗДАНИЯ,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ПРОИЗВОДСТВЕННЫЕ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ЗДАНИЯ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ПРОМЫШЛЕННЫХ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ПРЕДПРИЯТИЙ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ЭТАПЕ</w:t>
      </w:r>
      <w:bookmarkEnd w:id="92"/>
      <w:bookmarkEnd w:id="93"/>
      <w:bookmarkEnd w:id="94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spacing w:line="241" w:lineRule="auto"/>
        <w:ind w:left="218" w:right="577" w:firstLine="566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В  период е  с 2019  по  20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 xml:space="preserve">  г   в  селе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не предусмотрено строительства каких- либо объектов.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95" w:name="_Toc30085045"/>
      <w:bookmarkStart w:id="96" w:name="_Toc31711225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ПРОГНОЗЫ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ОБЪЕМОВ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РАЗДЕЛЕНИЕМ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ВИДАМ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ТЕПЛОПОТРЕБЛЕНИЯ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РАСЧЕТНОМ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ЭЛЕМЕНТЕ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ТЕРРИТОРИАЛЬНОГО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ДЕЛЕНИЯ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ЗОНЕ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ЭТАПЕ</w:t>
      </w:r>
      <w:bookmarkEnd w:id="95"/>
      <w:bookmarkEnd w:id="96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1" w:lineRule="auto"/>
        <w:ind w:left="218" w:right="577" w:firstLine="566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В  период е  с 2019  по  20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 xml:space="preserve">  г   в  селе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не предусмотрено строительства каких- либо объектов.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97" w:name="_Toc30085049"/>
      <w:bookmarkStart w:id="98" w:name="_Toc31711226"/>
      <w:bookmarkStart w:id="99" w:name="_Toc3008181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ПРОГНОЗЫ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ОБЪЕМОВ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РАЗДЕЛЕНИЕМ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ВИДАМ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ТЕПЛОПОТРЕБЛЕНИЯ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РАСЧЕТНЫХ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ЭЛЕМЕНТАХ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ТЕРРИТОРИАЛЬНОГО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ИНДИВИДУАЛЬНОГО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 НА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ЭТАПЕ</w:t>
      </w:r>
      <w:bookmarkEnd w:id="97"/>
      <w:bookmarkEnd w:id="98"/>
      <w:bookmarkEnd w:id="9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1" w:lineRule="auto"/>
        <w:ind w:left="218" w:right="577" w:firstLine="566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В  период е  с 2019  по  20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 xml:space="preserve">  г   в  селе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не предусмотрено строительства каких- либо объектов.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00" w:name="_Toc30085053"/>
      <w:bookmarkStart w:id="101" w:name="_Toc30081818"/>
      <w:bookmarkStart w:id="102" w:name="_Toc31711227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ПРОГНОЗЫ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 xml:space="preserve">ПРИРОСТОВ </w:t>
      </w:r>
      <w:r>
        <w:rPr>
          <w:rFonts w:hint="default" w:ascii="Times New Roman" w:hAnsi="Times New Roman" w:cs="Times New Roman"/>
          <w:sz w:val="20"/>
          <w:szCs w:val="20"/>
        </w:rPr>
        <w:t>ОБЪЕМОВ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 xml:space="preserve"> ПОТРЕБЛЕНИИ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bookmarkEnd w:id="100"/>
      <w:bookmarkEnd w:id="101"/>
      <w:bookmarkEnd w:id="102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spacing w:line="241" w:lineRule="auto"/>
        <w:ind w:left="218" w:right="577" w:firstLine="566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В  период е  с 2019  по  20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 xml:space="preserve">  г   в  селе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не предусмотрено строительства каких- либо объектов.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03" w:name="_Toc30085057"/>
      <w:bookmarkStart w:id="104" w:name="_Toc30081822"/>
      <w:bookmarkStart w:id="105" w:name="_Toc31711228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6.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ПРОГНОЗЫ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ОБЪЕМОВ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ЗОНАХ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t xml:space="preserve"> ИНДИВИДУАЛЬНОГО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103"/>
      <w:bookmarkEnd w:id="104"/>
      <w:bookmarkEnd w:id="10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spacing w:line="241" w:lineRule="auto"/>
        <w:ind w:left="218" w:right="577" w:firstLine="566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В  периоде  с 2019  по  20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 xml:space="preserve">  г   в  селе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индивидуальное теплоснабжение не предусмотрено.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06" w:name="_Toc30081823"/>
      <w:bookmarkStart w:id="107" w:name="_Toc31711229"/>
      <w:bookmarkStart w:id="108" w:name="_Toc3008505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ПРОГНОЗЫ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ОБЪЕМОВ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ОБЪЕКТАМИ,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РАСПОЛОЖЕННЫМИ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ПРОИЗВОДСТВЕННЫХ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ЗОНАХ,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УСЛОВИИ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ВОЗМОЖНЫХ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ИЗМЕНЕНИЙ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ПРОИЗВОДСТВЕННЫХ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ПЕРЕПРОФИЛИРОВАНИЯ И</w:t>
      </w: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ОБЪЕМОВ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ПРОИЗВОДСТВЕННЫМИ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ОБЪЕКТАМИ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РАЗДЕЛЕНИЕМ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ВИДАМ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ТЕПЛОПОТРЕБЛЕНИЯ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ВИДАМ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(ГОРЯЧАЯ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ВОДА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ПАР)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ЗОНЕ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ДЕЙТСВИЯ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СУЩСТВУЮЩИХ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06"/>
      <w:bookmarkEnd w:id="107"/>
      <w:bookmarkEnd w:id="108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195" w:right="338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 20</w:t>
      </w:r>
      <w:r>
        <w:rPr>
          <w:rFonts w:hint="default" w:eastAsia="Times New Roman" w:cs="Times New Roman"/>
          <w:sz w:val="20"/>
          <w:szCs w:val="20"/>
          <w:lang w:val="ru-RU"/>
        </w:rPr>
        <w:t>28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ты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09" w:name="_Toc30081827"/>
      <w:bookmarkStart w:id="110" w:name="_Toc31711230"/>
      <w:bookmarkStart w:id="111" w:name="_Toc30085062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8.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ПРОГНОЗ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ПЕРСПЕКТИВНОГО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ОТДЕЛЬНЫМИ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КАТЕГОРИЯМИ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ПОТРЕБИТЕЛЕЙ,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ЗНАЧИМЫХ,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КОТОРЫХ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УСТАНАВЛИВАЮТСЯ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ЛЬГОТНЫЕ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ТАРИФЫ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ТЕПЛОВУЮ</w:t>
      </w:r>
      <w:r>
        <w:rPr>
          <w:rFonts w:hint="default" w:ascii="Times New Roman" w:hAnsi="Times New Roman" w:cs="Times New Roman"/>
          <w:sz w:val="20"/>
          <w:szCs w:val="20"/>
        </w:rPr>
        <w:t xml:space="preserve"> ЭНЕРГИЮ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(МОЩНОСТЬ),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ТЕПЛОНОСИТЕЛЬ</w:t>
      </w:r>
      <w:bookmarkEnd w:id="109"/>
      <w:bookmarkEnd w:id="110"/>
      <w:bookmarkEnd w:id="11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Льготные тарифы на тепловую энергию (мощность), теплоноситель не устанавливаются.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12" w:name="_Toc30085063"/>
      <w:bookmarkStart w:id="113" w:name="_Toc30081828"/>
      <w:bookmarkStart w:id="114" w:name="_Toc3171123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9.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ПРОГНОЗ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ПЕРСПЕКТИВНОГО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ПОТРЕБИТЕЛЯМИ,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КОТОРЫМИ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ЗАКЛЮЧЕНЫ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МОГУТ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БЫТЬ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ЗАКЛЮЧЕНЫ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ПЕРСПЕКТИВЕ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СВОБОДНЫЕ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ДОЛГОСРОЧНЫЕ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ДОГОВОРЫ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112"/>
      <w:bookmarkEnd w:id="113"/>
      <w:bookmarkEnd w:id="114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Свободные долгосрочные договоры теплоснабжения не заключены и не планируются к заключению.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15" w:name="_Toc30085064"/>
      <w:bookmarkStart w:id="116" w:name="_Toc30081829"/>
      <w:bookmarkStart w:id="117" w:name="_Toc31711232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10.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ПРОГНОЗ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ПОТРЕБИТЕЛЯМИ,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КОТОРЫМИ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ЗАКЛЮЧЕНЫ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МОГУТ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БЫТЬ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ЗАКЛЮЧЕНЫ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ДОЛГОСРОЧНЫЕ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ДОГОВОРЫ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 ПО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РЕГУЛИРУЕМОЙ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ЦЕНЕ</w:t>
      </w:r>
      <w:bookmarkEnd w:id="115"/>
      <w:bookmarkEnd w:id="116"/>
      <w:bookmarkEnd w:id="117"/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Долгосрочные договоры теплоснабжения по регулируемой цене не заключены и не планируются к заключению.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18" w:name="_Toc30085065"/>
      <w:bookmarkStart w:id="119" w:name="_Toc31711233"/>
      <w:bookmarkStart w:id="120" w:name="_Toc30081830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ЭЛЕКТРОННАЯ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МОДЕЛЬ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</w:t>
      </w:r>
      <w:bookmarkEnd w:id="118"/>
      <w:bookmarkEnd w:id="119"/>
      <w:bookmarkEnd w:id="120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21" w:name="_Toc30085066"/>
      <w:bookmarkStart w:id="122" w:name="_Toc31711234"/>
      <w:bookmarkStart w:id="123" w:name="_Toc3008183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ГРАФИЧЕСКОЕ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ПРЕДСТАВЛЕНИЕ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ОБЪЕКТОВ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ПРИВЯЗКОЙ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ТОПОГРАФИЧЕСКОЙ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ОСНОВЕ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ПОЛНЫМ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ТОПОЛОГИЧЕСКИМ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ОПИСАНИЕМ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СВЯЗНОСТИ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w w:val="95"/>
          <w:sz w:val="20"/>
          <w:szCs w:val="20"/>
        </w:rPr>
        <w:t>ОБЪЕКТОВ</w:t>
      </w:r>
      <w:bookmarkEnd w:id="121"/>
      <w:bookmarkEnd w:id="122"/>
      <w:bookmarkEnd w:id="123"/>
      <w:r>
        <w:rPr>
          <w:rFonts w:hint="default" w:ascii="Times New Roman" w:hAnsi="Times New Roman" w:cs="Times New Roman"/>
          <w:w w:val="95"/>
          <w:sz w:val="20"/>
          <w:szCs w:val="20"/>
        </w:rPr>
        <w:fldChar w:fldCharType="end"/>
      </w:r>
    </w:p>
    <w:p>
      <w:pPr>
        <w:pStyle w:val="2"/>
        <w:ind w:left="0" w:firstLine="851"/>
        <w:jc w:val="both"/>
        <w:rPr>
          <w:rFonts w:hint="default" w:ascii="Times New Roman" w:hAnsi="Times New Roman" w:cs="Times New Roman"/>
          <w:b w:val="0"/>
          <w:bCs w:val="0"/>
          <w:sz w:val="20"/>
          <w:szCs w:val="20"/>
        </w:rPr>
      </w:pPr>
      <w:bookmarkStart w:id="124" w:name="_Toc31711235"/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Не разрабатывалась.</w:t>
      </w:r>
      <w:bookmarkEnd w:id="124"/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 xml:space="preserve">  </w:t>
      </w:r>
    </w:p>
    <w:p>
      <w:pPr>
        <w:jc w:val="both"/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25" w:name="_Toc30081847"/>
      <w:bookmarkStart w:id="126" w:name="_Toc31711236"/>
      <w:bookmarkStart w:id="127" w:name="_Toc30085082"/>
      <w:r>
        <w:rPr>
          <w:rFonts w:hint="default" w:ascii="Times New Roman" w:hAnsi="Times New Roman" w:cs="Times New Roman"/>
          <w:sz w:val="20"/>
          <w:szCs w:val="20"/>
        </w:rPr>
        <w:t>ГЛАВА 4. СУЩЕСТВУЮЩИЕ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И ПЕРСПЕКТИВНЫЕ БАЛАНСЫ 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МОЩНОСТИ ИСТОЧНИКОВ ТЕПЛОВОЙ ЭНЕРГИИ И ТЕПЛОВОЙ НАГРУЗКИ</w:t>
      </w:r>
      <w:bookmarkEnd w:id="125"/>
      <w:bookmarkEnd w:id="126"/>
      <w:bookmarkEnd w:id="127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28" w:name="_Toc31711237"/>
      <w:bookmarkStart w:id="129" w:name="_Toc30085083"/>
      <w:bookmarkStart w:id="130" w:name="_Toc3008184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БАЗОВЫЙ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ПЕРИОД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(АКТУАЛИЗАЦИИ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ТЕПЛОСНАБЖЕНИЯ)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ТЕПЛОВОЦ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ТЕПЛОВОЦ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ОПРЕДЕЛЕНИЕМ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РЕЗЕРВОВ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(ДЕФИЦИТОВ)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РАСПОЛАГАЕМОЙ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УСТАНАВЛИВАЕМЫХ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ОСНОВАНИИ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ВЕЛИЧИН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НАГРУЗКИ</w:t>
      </w:r>
      <w:bookmarkEnd w:id="128"/>
      <w:bookmarkEnd w:id="129"/>
      <w:bookmarkEnd w:id="130"/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</w:p>
    <w:p>
      <w:pPr>
        <w:pStyle w:val="13"/>
        <w:ind w:left="201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 настоящее время централизованное теплоснабжение обеспечено для общественных зданий и жилфонда. Данные абоненты представлены на схеме тепловой сети от котельной  с.Двуречное описание зон действия источника теплоснабжения с указанием перечня подключенных объектов приведено в табл. 4.1 Главы 1. Все остальные абоненты имеют индивидуальные источники тепла.</w:t>
      </w:r>
    </w:p>
    <w:p>
      <w:pPr>
        <w:pStyle w:val="13"/>
        <w:spacing w:before="7" w:line="110" w:lineRule="exac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Существующие  и  перспективные  зоны  действия  индивидуальных  источников  тепла остаются без изменения.</w:t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4.1.1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Перспективное значение установленной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Существующие технические ограничения на использование  установленной  тепловой мощности отсутствуют.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Значения располагаемой мощности существующего источника тепловой энергии приведены в таблице 4.2.1.</w:t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Таблица 4.2.1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Перспективное значение располагаемой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</w:tr>
    </w:tbl>
    <w:p>
      <w:pPr>
        <w:jc w:val="both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Существующие и перспективные затраты тепловой мощности на собствен- ные и хозяйственные нужды источников тепловой энергии.</w:t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Таблица 4.3.1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0,042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Значения существующей и перспективной тепловой мощности источников тепловой энергии нетто.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Таблица 4.4.1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Перспективная тепловая мощность источников тепловой энергии нетто,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3,778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3,778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Таблица 4.5.1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Перспективные потери тепловой энергии при ее передачи по тепловым сетям,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0,536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0,536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ре- зервной тепловой мощности, долгосрочным договорам теплоснабжения, в соответ- ствии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Таблица 4.6.1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Перспективные тепловые нагрузки потребителей,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0,816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0,816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31" w:name="_Toc30085091"/>
      <w:bookmarkStart w:id="132" w:name="_Toc31711238"/>
      <w:bookmarkStart w:id="133" w:name="_Toc3008185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ВЫВОДЫ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РЕЗЕРВАХ</w:t>
      </w:r>
      <w:r>
        <w:rPr>
          <w:rFonts w:hint="default" w:ascii="Times New Roman" w:hAnsi="Times New Roman" w:cs="Times New Roman"/>
          <w:sz w:val="20"/>
          <w:szCs w:val="20"/>
        </w:rPr>
        <w:t xml:space="preserve"> (ДЕФИЦИТАХ)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ПЕРСПЕКТИВНОЙ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w w:val="95"/>
          <w:sz w:val="20"/>
          <w:szCs w:val="20"/>
        </w:rPr>
        <w:t>ПОТРЕБИТЕЛЕЙ</w:t>
      </w:r>
      <w:bookmarkEnd w:id="131"/>
      <w:bookmarkEnd w:id="132"/>
      <w:bookmarkEnd w:id="133"/>
      <w:r>
        <w:rPr>
          <w:rFonts w:hint="default" w:ascii="Times New Roman" w:hAnsi="Times New Roman" w:cs="Times New Roman"/>
          <w:w w:val="95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Таблица 4.7.1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Перспективные резервы(дефициты),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+2,426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+2,426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34" w:name="_Toc31711239"/>
      <w:bookmarkStart w:id="135" w:name="_Toc30085095"/>
      <w:bookmarkStart w:id="136" w:name="_Toc30081860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5.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МАСТЕР-ПЛАН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РАЗВИТИЯ 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ОКРУГА</w:t>
      </w:r>
      <w:bookmarkEnd w:id="134"/>
      <w:bookmarkEnd w:id="135"/>
      <w:bookmarkEnd w:id="136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37" w:name="_Toc31711240"/>
      <w:bookmarkStart w:id="138" w:name="_Toc30085096"/>
      <w:bookmarkStart w:id="139" w:name="_Toc3008186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ВАРИАНТОВ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ПЕРСПЕКТИВНОГО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ОКРУГА,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ФЕДЕРАЛЬНОГО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ЗНАЧЕНИЯ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(В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СЛУЧАЕ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ИЗМЕНЕНИЯ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ОТНОСИТЕЛЬНО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РАНЕЕ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ПРИНЯТОГО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ВАРИАНТА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УТВЕРЖДЕННОЙ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УСТАНОВЛЕННОМ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ПОРЯДКЕ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ТЕПЛОСНАБЖЕНИЯ)</w:t>
      </w:r>
      <w:bookmarkEnd w:id="137"/>
      <w:bookmarkEnd w:id="138"/>
      <w:bookmarkEnd w:id="139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Данный раздел не разрабатывается ввиду отсутствия развития систем теплоснабжения поселения. И прироста населения.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40" w:name="_Toc30081864"/>
      <w:bookmarkStart w:id="141" w:name="_Toc30085099"/>
      <w:bookmarkStart w:id="142" w:name="_Toc31711241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6.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СУЩЕСТВУЮЩИЕ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ПРОИЗВОДИТЕЛЬНОСТИ ВОДОПОДГОТОВИТЕЛЬНЫХ УСТАНОВОК 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МАКСИМАЛЬНОГО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ТЕПЛОПОТРЕБЛЯЮЩИМИ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УСТАНОВКАМИ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ПОТРЕБИТЕЛЕЙ,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АВАРИЙНЫХ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РЕЖИМАХ</w:t>
      </w:r>
      <w:bookmarkEnd w:id="140"/>
      <w:bookmarkEnd w:id="141"/>
      <w:bookmarkEnd w:id="142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43" w:name="_Toc31711242"/>
      <w:bookmarkStart w:id="144" w:name="_Toc30085100"/>
      <w:bookmarkStart w:id="145" w:name="_Toc30081865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1.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РАСЧЕТНАЯ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ВЕЛИЧИНА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НОРМАТИВНЫХ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ПОТЕРЬ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СЕТЯХ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ЗОНАХ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43"/>
      <w:bookmarkEnd w:id="144"/>
      <w:bookmarkEnd w:id="145"/>
      <w:r>
        <w:rPr>
          <w:rFonts w:hint="default" w:ascii="Times New Roman" w:hAnsi="Times New Roman" w:cs="Times New Roman"/>
          <w:sz w:val="20"/>
          <w:szCs w:val="20"/>
        </w:rPr>
        <w:t xml:space="preserve">        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 зоне действия котельной Котельная с.Двуречное, подключение новых потребителей не планируется,  увеличения нагрузки на ГВС не предвидится</w:t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таблице 6.1.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Табл.6.1.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Потребление теплоносителя теплопотребляющими установками потребителей, м3/час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1,38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0,53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Табл.6.2.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2,27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Кол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ля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тивные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 в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це 6.3.</w:t>
      </w: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6.3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4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07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с.Двуречное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Всего подпитка тепловой сети,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8,68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4,97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3,71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46" w:name="_Toc30085101"/>
      <w:bookmarkStart w:id="147" w:name="_Toc31711243"/>
      <w:bookmarkStart w:id="148" w:name="_Toc3008186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МАКСИМАЛЬНЫЙ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СРЕДНЕЧАСОВОЙ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РАСХОД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(РАСХОД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СЕТЕВОЙ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ВОДЫ)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ГОРЯЧЕЕ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ВОДОСНАБЖЕНИЕ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ИСПОЛЬЗОВАНИЕМ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ИСТОЧНИКА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РАССЧИТЫВАЕМЫЙ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УЧЕТОМ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ПРОГНОЗНЫХ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СРОКОВ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ПЕРЕВОДА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ПОТРЕБИТЕЛЕЙ,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ПОДКЛЮЧЕННЫХ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z w:val="20"/>
          <w:szCs w:val="20"/>
        </w:rPr>
        <w:t xml:space="preserve"> СИСТЕМЕ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ВОДОСНАБЖЕНИЯ),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ЗАКРЫТУЮ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СИСТЕМУ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146"/>
      <w:bookmarkEnd w:id="147"/>
      <w:bookmarkEnd w:id="148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Смотри таблицу 6.3.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49" w:name="_Toc31711244"/>
      <w:bookmarkStart w:id="150" w:name="_Toc30085102"/>
      <w:bookmarkStart w:id="151" w:name="_Toc30081867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СВЕДЕНИЯ</w:t>
      </w:r>
      <w:r>
        <w:rPr>
          <w:rFonts w:hint="default" w:ascii="Times New Roman" w:hAnsi="Times New Roman" w:cs="Times New Roman"/>
          <w:sz w:val="20"/>
          <w:szCs w:val="20"/>
        </w:rPr>
        <w:t xml:space="preserve"> 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НАЛИЧИИ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БАКОВ-АККУМУЛЯТОРОВ</w:t>
      </w:r>
      <w:bookmarkEnd w:id="149"/>
      <w:bookmarkEnd w:id="150"/>
      <w:bookmarkEnd w:id="151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Баки -аккумуляторы отсутствуют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52" w:name="_Toc30085103"/>
      <w:bookmarkStart w:id="153" w:name="_Toc30081868"/>
      <w:bookmarkStart w:id="154" w:name="_Toc31711245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НОРМАТИВНЫЙ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ФАКТИЧЕСКИЙ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(ДЛЯ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ЭКСПЛУАТАЦИОННОГО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АВАРИЙНОГО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РЕЖИМОВ)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ЧАСОВОЙ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РАСХОД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ПОДПИТОЧНОЙ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ВОДЫ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t xml:space="preserve"> ИСТОЧНИКОВ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bookmarkEnd w:id="152"/>
      <w:bookmarkEnd w:id="153"/>
      <w:bookmarkEnd w:id="154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Смотри таблицу 6.3.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55" w:name="_Toc31711246"/>
      <w:bookmarkStart w:id="156" w:name="_Toc30085104"/>
      <w:bookmarkStart w:id="157" w:name="_Toc3008186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 ПРОИЗВОДИТЕЛЬНОСТИ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ВОДОПОДГОТОВИТЕЛЬНЫХ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УСТАНОВОК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ПОТЕРЬ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УЧЕТОМ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z w:val="20"/>
          <w:szCs w:val="20"/>
        </w:rPr>
        <w:t xml:space="preserve"> СИСТЕМЫ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bookmarkEnd w:id="155"/>
      <w:bookmarkEnd w:id="156"/>
      <w:bookmarkEnd w:id="157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4"/>
        <w:gridCol w:w="3134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Перспективная производительность водоподготовительной установки, м3/час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1,38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1,38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58" w:name="_Toc30081870"/>
      <w:bookmarkStart w:id="159" w:name="_Toc31711247"/>
      <w:bookmarkStart w:id="160" w:name="_Toc30085105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СТРОИТЕЛЬСТВУ,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ТЕХНИЧЕСКОМУ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ПЕРЕВООРУЖЕНИЮ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58"/>
      <w:bookmarkEnd w:id="159"/>
      <w:bookmarkEnd w:id="160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61" w:name="_Toc31711248"/>
      <w:bookmarkStart w:id="162" w:name="_Toc30085106"/>
      <w:bookmarkStart w:id="163" w:name="_Toc30081871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УСЛОВИЙ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ЦЕНТРАЛИЗОВАННОГО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ИНДИВИДУАЛЬНОГО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ПОКВАРТИРНОГО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ОТОПЛЕНИЯ</w:t>
      </w:r>
      <w:bookmarkEnd w:id="161"/>
      <w:bookmarkEnd w:id="162"/>
      <w:bookmarkEnd w:id="163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64" w:name="_Toc30081872"/>
      <w:bookmarkStart w:id="165" w:name="_Toc30085107"/>
      <w:bookmarkStart w:id="166" w:name="_Toc3171124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ТЕКУЩЕЙ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СИТУАЦИИ,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СВЯЗАННОЙ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РАНЕЕ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ПРИНЯТЫМИ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СООТВЕТСТВИИ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ЗАКОНОДАТЕЛЬСТВОМ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ЭЛЕКТРОЭНЕРГЕТИКЕ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РЕШЕНИЯМИ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ОТНЕСЕНИИ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ГЕНЕРИРУЮЩИХ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ГЕНЕРИРУЮЩИМ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ОБЪЕКТАМ,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МОЩНОСТЬ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КОТОРЫХ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ПОСТАВЛЯЕТСЯ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ВЫНУЖДЕННОМ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ЦЕЛЯХ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 НАДЕЖНОГО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ТЕПЛОСНАБЖЕНИЯ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ПОТРЕБИТЕЛЕЙ</w:t>
      </w:r>
      <w:bookmarkEnd w:id="164"/>
      <w:bookmarkEnd w:id="165"/>
      <w:bookmarkEnd w:id="166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 w:eastAsiaTheme="minorEastAsia"/>
          <w:spacing w:val="-1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67" w:name="_Toc30085108"/>
      <w:bookmarkStart w:id="168" w:name="_Toc31711250"/>
      <w:bookmarkStart w:id="169" w:name="_Toc30081873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АНАЛИЗ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НАДЕЖНОСТИ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КАЧЕСТВА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СЛУЧАЕВ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ОТНЕСЕНИЯ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ГЕНЕРИРУЮЩЕГО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ОБЪЕКТА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ОБЪЕКТАМ,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ВЫВОД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ЭКСПЛУАТАЦИИ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МОЖЕТ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ПРИВЕСТИ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НАРУШЕНИЮ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НАДЕЖНОСТИ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(ПРИ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ОТНЕСЕНИИ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ТАКОГО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ГЕНЕРИРУЮЩЕГО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ОБЪЕКТА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ОБЪЕКТАМ,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ЭЛЕКТРИЧЕСКАЯ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МОЩНОСТЬ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ПОСТАВЛЯЕТСЯ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ВЫНУЖДЕНОМ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ЦЕЛЯХ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НАДЕЖНОГО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ПОТРЕБИТЕЛЕЙ,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СООТВЕТСТВУЮЩЕМ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ГОДУ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ДОЛГОСРОЧНОГО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КОНКУРЕНТНОГО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ОТБОРА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ОПТОВОМ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РЫНКЕ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СООТВЕТСТВУЮЩИЙ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ПЕРИОД),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СООТВЕТСТВИИ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МЕТОДИЧЕСКИМИ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УКАЗАНИЯМИ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РАЗРАБОТКЕ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167"/>
      <w:bookmarkEnd w:id="168"/>
      <w:bookmarkEnd w:id="169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70" w:name="_Toc31711251"/>
      <w:bookmarkStart w:id="171" w:name="_Toc30085109"/>
      <w:bookmarkStart w:id="172" w:name="_Toc30081874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СТРОИТЕЛЬСТВА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ФУНКЦИОНИРУЮЩИХ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ВЫРАБОТКОЙ</w:t>
      </w:r>
      <w:r>
        <w:rPr>
          <w:rFonts w:hint="default" w:ascii="Times New Roman" w:hAnsi="Times New Roman" w:cs="Times New Roman"/>
          <w:spacing w:val="6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ЭНЕРГИИ,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НАГРУЗОК</w:t>
      </w:r>
      <w:bookmarkEnd w:id="170"/>
      <w:bookmarkEnd w:id="171"/>
      <w:bookmarkEnd w:id="172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7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Так как перспективный прирост тепловой нагрузки отсутствует и полностью покрывается за счет установленной тепловой мощности существующего оборудования источников, строительство новых источников тепловой энергии не требуется.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73" w:name="_Toc30081875"/>
      <w:bookmarkStart w:id="174" w:name="_Toc30085110"/>
      <w:bookmarkStart w:id="175" w:name="_Toc31711252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 РЕКОНСТРУКЦИИ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ДЕЙСТВУЮЩИХ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ФУНКЦИОНИРУЮЩИХ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ВЫРАБОТКОЙ </w:t>
      </w:r>
      <w:r>
        <w:rPr>
          <w:rFonts w:hint="default" w:ascii="Times New Roman" w:hAnsi="Times New Roman" w:cs="Times New Roman"/>
          <w:sz w:val="20"/>
          <w:szCs w:val="20"/>
        </w:rPr>
        <w:t xml:space="preserve">ЭЛЕКТРОЭНЕРГИИ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>НА</w:t>
      </w:r>
      <w:r>
        <w:rPr>
          <w:rFonts w:hint="default" w:ascii="Times New Roman" w:hAnsi="Times New Roman" w:cs="Times New Roman"/>
          <w:w w:val="95"/>
          <w:sz w:val="20"/>
          <w:szCs w:val="20"/>
        </w:rPr>
        <w:tab/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СОБСТВЕННЫЕ </w:t>
      </w:r>
      <w:r>
        <w:rPr>
          <w:rFonts w:hint="default" w:ascii="Times New Roman" w:hAnsi="Times New Roman" w:cs="Times New Roman"/>
          <w:sz w:val="20"/>
          <w:szCs w:val="20"/>
        </w:rPr>
        <w:t>НУЖДЫ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ИСТОЧНИКА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БАЗЕ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НАГРУЗОК</w:t>
      </w:r>
      <w:bookmarkEnd w:id="173"/>
      <w:bookmarkEnd w:id="174"/>
      <w:bookmarkEnd w:id="175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jc w:val="both"/>
        <w:rPr>
          <w:rFonts w:hint="default" w:ascii="Times New Roman" w:hAnsi="Times New Roman" w:cs="Times New Roman"/>
          <w:spacing w:val="3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76" w:name="_Toc30081876"/>
      <w:bookmarkStart w:id="177" w:name="_Toc30085111"/>
      <w:bookmarkStart w:id="178" w:name="_Toc31711253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6.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ПЕРЕОБОРУДОВАНИЮ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КОТЕЛЬНЫХ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ИСТОЧНИКИ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ФУНКЦИОНИРУЮЩИЕ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ВЫРАБОТКОЙ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ЭЛЕКТРОЭНЕРГИИ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>СОБСТВЕННЫЕ</w:t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НУЖДЫ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ИСТОЧНИКА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БАЗЕ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НАГРУЗОК</w:t>
      </w:r>
      <w:bookmarkEnd w:id="176"/>
      <w:bookmarkEnd w:id="177"/>
      <w:bookmarkEnd w:id="178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195" w:right="34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(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)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ы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ой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79" w:name="_Toc30081877"/>
      <w:bookmarkStart w:id="180" w:name="_Toc30085112"/>
      <w:bookmarkStart w:id="181" w:name="_Toc3171125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КОТЕЛЬНЫХ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УВЕЛИЧЕНИЕМ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ПУТЕМ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ВКЛЮЧЕНИЯ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НЕЕ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79"/>
      <w:bookmarkEnd w:id="180"/>
      <w:bookmarkEnd w:id="18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82" w:name="_Toc31711255"/>
      <w:bookmarkStart w:id="183" w:name="_Toc30085113"/>
      <w:bookmarkStart w:id="184" w:name="_Toc3008187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8.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ПЕРЕВОДА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ПИКОВЫЙ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РЕЖИМ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РАБОТЫ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КОТЕЛЬНЫХ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ОТНОШЕНИЮ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ИСТОЧНИКАМ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ФУНКЦИОНИРУЮЩИМ В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82"/>
      <w:bookmarkEnd w:id="183"/>
      <w:bookmarkEnd w:id="184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85" w:name="_Toc30085114"/>
      <w:bookmarkStart w:id="186" w:name="_Toc30081879"/>
      <w:bookmarkStart w:id="187" w:name="_Toc3171125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9.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РАСШИРЕНИЮ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ДЕЙСТВУЮЩИХ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ФУНКЦИОНИРУЮЩИХ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85"/>
      <w:bookmarkEnd w:id="186"/>
      <w:bookmarkEnd w:id="18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88" w:name="_Toc30081880"/>
      <w:bookmarkStart w:id="189" w:name="_Toc30085115"/>
      <w:bookmarkStart w:id="190" w:name="_Toc31711257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10.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ПРЕДЛАГАЕМЫХ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ВЫВОДА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РЕЗЕРВ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(ИЛИ)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ВЫВОДА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ЭКСПЛУАТАЦИИ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КОТЕЛЬНЫХ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ПЕРЕДАЧЕ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НАГРУЗОК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ДРУГИЕ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188"/>
      <w:bookmarkEnd w:id="189"/>
      <w:bookmarkEnd w:id="190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tabs>
          <w:tab w:val="left" w:pos="2340"/>
        </w:tabs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91" w:name="_Toc30081881"/>
      <w:bookmarkStart w:id="192" w:name="_Toc30085116"/>
      <w:bookmarkStart w:id="193" w:name="_Toc3171125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11.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ИНДИВИДУАЛЬНОГО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ЗОНАХ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ЗАСТРОЙКИ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МАЛОЭТАЖНЫМИ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ЖИЛЫМИ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ЗДАНИЯМИ</w:t>
      </w:r>
      <w:bookmarkEnd w:id="191"/>
      <w:bookmarkEnd w:id="192"/>
      <w:bookmarkEnd w:id="193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94" w:name="_Toc30085117"/>
      <w:bookmarkStart w:id="195" w:name="_Toc30081882"/>
      <w:bookmarkStart w:id="196" w:name="_Toc3171125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12.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БАЛАНСОВ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ПОТРЕБЛЕНИ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ПРИСОЕДИНЕННОЙ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 ПОСЕЛЕНИЯ</w:t>
      </w:r>
      <w:bookmarkEnd w:id="194"/>
      <w:bookmarkEnd w:id="195"/>
      <w:bookmarkEnd w:id="196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197" w:name="_Toc30081883"/>
      <w:bookmarkStart w:id="198" w:name="_Toc30085118"/>
      <w:bookmarkStart w:id="199" w:name="_Toc3171126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13.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АНАЛИЗ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ЦЕЛЕСООБРАЗНОСТИ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ВВОДА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НОВЫХ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ИСПОЛЬЗОВАНИЕМ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ВОЗОБНОВЛЯЕМЫХ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МЕСТНЫХ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ТОПЛИВА</w:t>
      </w:r>
      <w:bookmarkEnd w:id="197"/>
      <w:bookmarkEnd w:id="198"/>
      <w:bookmarkEnd w:id="199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pStyle w:val="13"/>
        <w:ind w:left="195" w:right="335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лью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я.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о.</w:t>
      </w:r>
    </w:p>
    <w:p>
      <w:pPr>
        <w:pStyle w:val="13"/>
        <w:spacing w:before="7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2020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ул. Советская, 11 "а"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ью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2,3 </w:t>
      </w:r>
      <w:r>
        <w:rPr>
          <w:rFonts w:hint="default"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/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;</w:t>
      </w:r>
    </w:p>
    <w:p>
      <w:pPr>
        <w:pStyle w:val="13"/>
        <w:spacing w:before="8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42" w:lineRule="auto"/>
        <w:ind w:left="195" w:right="336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та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5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00" w:name="_Toc30081884"/>
      <w:bookmarkStart w:id="201" w:name="_Toc30085119"/>
      <w:bookmarkStart w:id="202" w:name="_Toc3171126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14.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ОРГАНИЗАЦИЯ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ПРОИЗВОДСТВЕННЫХ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ТЕРРИТОРИИ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</w:t>
      </w:r>
      <w:bookmarkEnd w:id="200"/>
      <w:bookmarkEnd w:id="201"/>
      <w:bookmarkEnd w:id="202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03" w:name="_Toc31711262"/>
      <w:bookmarkStart w:id="204" w:name="_Toc30081885"/>
      <w:bookmarkStart w:id="205" w:name="_Toc30085120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15.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РЕЗУЛЬТАТЫ </w:t>
      </w:r>
      <w:r>
        <w:rPr>
          <w:rFonts w:hint="default" w:ascii="Times New Roman" w:hAnsi="Times New Roman" w:cs="Times New Roman"/>
          <w:sz w:val="20"/>
          <w:szCs w:val="20"/>
        </w:rPr>
        <w:t>РАСЧЕТОВ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РАДИУСА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ЭФФЕКТИВНОГО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203"/>
      <w:bookmarkEnd w:id="204"/>
      <w:bookmarkEnd w:id="20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201" w:right="340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ди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новных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рият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нию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ожно 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оп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ию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йоне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том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фективного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3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на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ьшие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тояния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явля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ки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эфф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ктивн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й.</w:t>
      </w:r>
    </w:p>
    <w:p>
      <w:pPr>
        <w:pStyle w:val="13"/>
        <w:ind w:left="201" w:right="340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ловия,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котор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дклю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ние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или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ющих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бляющ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новок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ообр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зно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твие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пных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одов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на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ощно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ти,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для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твия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ждого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теплов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 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ии.</w:t>
      </w:r>
    </w:p>
    <w:p>
      <w:pPr>
        <w:pStyle w:val="13"/>
        <w:spacing w:before="3" w:line="276" w:lineRule="exact"/>
        <w:ind w:left="201" w:right="344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–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льное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тояние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бляющ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новки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го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ния,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при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нии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которого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подк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ние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ляющ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новки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ной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 не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ообр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зно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 при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ния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ово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пных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одов 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тепло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ния.</w:t>
      </w:r>
    </w:p>
    <w:p>
      <w:pPr>
        <w:pStyle w:val="13"/>
        <w:spacing w:line="276" w:lineRule="exact"/>
        <w:ind w:left="201" w:right="343" w:firstLine="566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Подклю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ние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льной</w:t>
      </w:r>
      <w:r>
        <w:rPr>
          <w:rFonts w:hint="default"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гр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зки</w:t>
      </w:r>
      <w:r>
        <w:rPr>
          <w:rFonts w:hint="default"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твия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иводит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возр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нию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на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порт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овой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новр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нно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нию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одов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ного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объ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вля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обой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тояни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при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котором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одов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вно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ине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возр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нию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т.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Для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щих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ков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 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это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ачае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т,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льные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ты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(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нной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потр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 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ргии) 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ляют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06" w:name="_Toc30085121"/>
      <w:bookmarkStart w:id="207" w:name="_Toc31711263"/>
      <w:bookmarkStart w:id="208" w:name="_Toc30081886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8.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РЕКОНСТРУКЦИИ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СООРУЖЕНИЙ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НИХ</w:t>
      </w:r>
      <w:bookmarkEnd w:id="206"/>
      <w:bookmarkEnd w:id="207"/>
      <w:bookmarkEnd w:id="208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09" w:name="_Toc30085122"/>
      <w:bookmarkStart w:id="210" w:name="_Toc30081887"/>
      <w:bookmarkStart w:id="211" w:name="_Toc3171126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СТРОИТЕЛЬСТВО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СЕТЕЙ,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ОБЕСПЕЧИВАЮЩИХ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ПЕРЕРАСПРЕДЕЛЕНИЕ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НАГРУЗКИ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ДЕФИЦИТОМ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ИЗБЫТКОМ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(ИСПОЛЬЗОВАНИЕ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РЕЗЕРВОВ)</w:t>
      </w:r>
      <w:bookmarkEnd w:id="209"/>
      <w:bookmarkEnd w:id="210"/>
      <w:bookmarkEnd w:id="21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84" w:firstLine="56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Источник тепловой энергии работает с высоким резервом по установленной мощности, поэтому зон с дефицитом тепловой мощности нет.</w:t>
      </w:r>
    </w:p>
    <w:p>
      <w:pPr>
        <w:pStyle w:val="13"/>
        <w:ind w:left="201" w:right="344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Строит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кция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для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щно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не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 в связи с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 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ния.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4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12" w:name="_Toc30081888"/>
      <w:bookmarkStart w:id="213" w:name="_Toc30085123"/>
      <w:bookmarkStart w:id="214" w:name="_Toc31711265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СТРОИТЕЛЬСТВО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ПОД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ЖИЛИЩНУЮ,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КОМПЛЕКСНУЮ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ПРОИЗВОДСТВЕННУЮ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ЗАСТРОЙКУ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ВО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ВНОВЬ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ОСВАИВАЕМЫХ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РАЙОНАХ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</w:t>
      </w:r>
      <w:bookmarkEnd w:id="212"/>
      <w:bookmarkEnd w:id="213"/>
      <w:bookmarkEnd w:id="214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spacing w:line="274" w:lineRule="exact"/>
        <w:ind w:left="195" w:right="341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ече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spacing w:before="5" w:line="16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15" w:name="_Toc30081889"/>
      <w:bookmarkStart w:id="216" w:name="_Toc30085124"/>
      <w:bookmarkStart w:id="217" w:name="_Toc31711266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 3. СТРОИТЕЛЬСТВО ТЕПЛОВЫХ СЕТЕЙ, ОБЕСПЕЧИВАЮЩИХ УСЛОВИЯ, ПРИ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НАЛИЧИИ КОТОРЫХ СУЩЕСТВУЕТ ВОЗМОЖНОСТЬ ПОСТАВОК ТЕПЛОВОЙ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 ПОТРЕБИТЕЛЯМ ОТ РАЗЛИЧНЫХ ИСТОЧНИКОВ ТЕПЛОВОЙ ЭНЕРГИИ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ПРИ СОХРАНЕНИИ НАДЕЖНОСТИ ТЕПЛОСНАБЖЕНИЯ</w:t>
      </w:r>
      <w:bookmarkEnd w:id="215"/>
      <w:bookmarkEnd w:id="216"/>
      <w:bookmarkEnd w:id="217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195" w:right="34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 и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мм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ле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лом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18" w:name="_Toc31711267"/>
      <w:bookmarkStart w:id="219" w:name="_Toc30081890"/>
      <w:bookmarkStart w:id="220" w:name="_Toc30085125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 4. СТРОИТЕЛЬСТВО ИЛИ РЕКОНСТРУКЦИЯ ТЕПЛОВЫХ СЕТЕЙ ДЛЯ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ПОВЫШЕНИЯ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ЭФФЕКТИВНОСТИ ФУНКЦИОНИРОВАНИЯ СИСТЕМЫ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218"/>
      <w:bookmarkEnd w:id="219"/>
      <w:bookmarkEnd w:id="220"/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ля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эфф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5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1.</w:t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21" w:name="_Toc30081891"/>
      <w:bookmarkStart w:id="222" w:name="_Toc31711268"/>
      <w:bookmarkStart w:id="223" w:name="_Toc30085126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НОРМАТИВНОЙ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НАДЕЖНОСТИ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221"/>
      <w:bookmarkEnd w:id="222"/>
      <w:bookmarkEnd w:id="223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201" w:right="340" w:firstLine="707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В связи с высоким процентом износа требуется реконструкция тепловых сетей. Предложения по реконструкции тепловых сетей в 2021-2028 гг. представлены в таблице 5.5.1</w:t>
      </w:r>
    </w:p>
    <w:p>
      <w:pPr>
        <w:pStyle w:val="13"/>
        <w:spacing w:line="390" w:lineRule="atLeast"/>
        <w:ind w:left="906"/>
        <w:jc w:val="right"/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5.</w:t>
      </w:r>
      <w:r>
        <w:rPr>
          <w:rFonts w:hint="default" w:ascii="Times New Roman" w:hAnsi="Times New Roman" w:eastAsia="Times New Roman" w:cs="Times New Roman"/>
          <w:sz w:val="20"/>
          <w:szCs w:val="20"/>
          <w:lang w:val="en-US"/>
        </w:rPr>
        <w:t>5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2495"/>
        <w:gridCol w:w="1701"/>
        <w:gridCol w:w="1701"/>
        <w:gridCol w:w="1668"/>
        <w:gridCol w:w="1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Диаметр трубопровода, м</w:t>
            </w:r>
          </w:p>
        </w:tc>
        <w:tc>
          <w:tcPr>
            <w:tcW w:w="166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Год строительства </w:t>
            </w:r>
          </w:p>
        </w:tc>
        <w:tc>
          <w:tcPr>
            <w:tcW w:w="156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ль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: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12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8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№22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№24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12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23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-Б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ль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ниц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8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-Д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Ж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я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</w:tcPr>
          <w:p>
            <w:pPr>
              <w:pStyle w:val="13"/>
              <w:spacing w:line="243" w:lineRule="exact"/>
              <w:ind w:left="58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43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-Шк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17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8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</w:tbl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В 2020 году для перехода на закрытую схему теплоснабжения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Трубы принять предизолированные с системой ОДК.</w:t>
      </w: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Диаметры уточнить проектом реконструкции сетей с выполнением гидравлического расчета.</w:t>
      </w: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Согласно ФЗ от 27 июля 2010 №190-ФЗ «О теплоснабжении» к 2020 году необходимо осуществить переход с открытой схемы теплоснабжения на закрытую схему. Для этого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>
      <w:pPr>
        <w:widowControl w:val="0"/>
        <w:tabs>
          <w:tab w:val="left" w:pos="1067"/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hint="default" w:ascii="Times New Roman" w:hAnsi="Times New Roman" w:cs="Times New Roman" w:eastAsiaTheme="minorEastAsia"/>
          <w:spacing w:val="-1"/>
          <w:sz w:val="20"/>
          <w:szCs w:val="20"/>
          <w:lang w:eastAsia="ru-RU"/>
        </w:rPr>
      </w:pPr>
    </w:p>
    <w:p>
      <w:pPr>
        <w:widowControl w:val="0"/>
        <w:tabs>
          <w:tab w:val="left" w:pos="1067"/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hint="default" w:ascii="Times New Roman" w:hAnsi="Times New Roman" w:cs="Times New Roman" w:eastAsiaTheme="minorEastAsia"/>
          <w:spacing w:val="-1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24" w:name="_Toc30081898"/>
      <w:bookmarkStart w:id="225" w:name="_Toc31711269"/>
      <w:bookmarkStart w:id="226" w:name="_Toc30085133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6.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РЕКОНСТРУКЦИЯ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ИЗМЕНЕНИЕМ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ДИАМЕТРА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ТРУБОПРОВОДОВ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bookmarkEnd w:id="224"/>
      <w:bookmarkEnd w:id="225"/>
      <w:bookmarkEnd w:id="226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27" w:name="_Toc30081899"/>
      <w:bookmarkStart w:id="228" w:name="_Toc30085134"/>
      <w:bookmarkStart w:id="229" w:name="_Toc31711270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СЕТЕЙ,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ПОДЛЕЖАЩИХ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ЗАМЕНЕ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СВЯЗИ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ИСЧЕРПАНИЕМ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ЭКСПЛУАТАЦИОННОГО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РЕСУРСА</w:t>
      </w:r>
      <w:bookmarkEnd w:id="227"/>
      <w:bookmarkEnd w:id="228"/>
      <w:bookmarkEnd w:id="22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3" w:firstLine="707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Предложения по реконструкции тепловых сетей в связи с исчерпанием эксплуатационного ресурса представлены в таблице 5.5.1.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"bookmark99"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30" w:name="_Toc31711271"/>
      <w:bookmarkStart w:id="231" w:name="_Toc30085135"/>
      <w:bookmarkStart w:id="232" w:name="_Toc30081900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8.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РЕКОНСТРУКЦИЯ НАСОСНЫХ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СТАНЦИЙ</w:t>
      </w:r>
      <w:bookmarkEnd w:id="230"/>
      <w:bookmarkEnd w:id="231"/>
      <w:bookmarkEnd w:id="232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33" w:name="_Toc30081901"/>
      <w:bookmarkStart w:id="234" w:name="_Toc30085136"/>
      <w:bookmarkStart w:id="235" w:name="_Toc31711272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9.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ПЕРЕВОДУ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ОТКРЫТЫХ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(ГОРЯЧГО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В ЗАКРЫТЫЕ СИСТЕМЫ </w:t>
      </w:r>
      <w:r>
        <w:rPr>
          <w:rFonts w:hint="default" w:ascii="Times New Roman" w:hAnsi="Times New Roman" w:cs="Times New Roman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233"/>
      <w:bookmarkEnd w:id="234"/>
      <w:bookmarkEnd w:id="23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6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36" w:name="_Toc31711273"/>
      <w:bookmarkStart w:id="237" w:name="_Toc30085137"/>
      <w:bookmarkStart w:id="238" w:name="_Toc30081902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ТЕХНИКО-ЭКОНОМИЧЕСКОЕ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ТИПАМ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ПРИСОЕДИНЕНИЙ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ТЕПЛОПОТРЕБЛЯЮЩИХ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УСТАНОВОК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(ИЛИ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ПРИСОЕДИНЕНИЙ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АБОНЕНСКИХ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ВВОДОВ)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ТЕПЛОВЫМ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СЕТЯМ,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ОБЕСПЕЧИВАЮЩИМ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ПЕРЕВОД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ПОТРЕБИТЕЛЕЙ,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ПОДКЛЮЧЕННЫХ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ВОДОСНАБЖЕНИЯ),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ЗАКРЫТУЮ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СИСТЕМУ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236"/>
      <w:bookmarkEnd w:id="237"/>
      <w:bookmarkEnd w:id="238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3" w:firstLine="707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Тепловой пункт (ТП) — один из главных элементов системы централизованного теплоснабжения зданий, выполняющий функции приема теплоносителя, преобразования (при необходимости) его параметров, распределения между потребителями тепловой энергии и учета ее расходования. В зависимости от предназначения, условий присоединения потребителей к тепловой сети, требований заказчика и др. ТП составляется из ряда отдельных функциональных узлов. </w:t>
      </w:r>
    </w:p>
    <w:p>
      <w:pPr>
        <w:pStyle w:val="13"/>
        <w:ind w:left="201" w:right="343" w:firstLine="707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39" w:name="_Toc30081903"/>
      <w:bookmarkStart w:id="240" w:name="_Toc31711274"/>
      <w:bookmarkStart w:id="241" w:name="_Toc30085138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ВЫБОР</w:t>
      </w:r>
      <w:r>
        <w:rPr>
          <w:rFonts w:hint="default" w:ascii="Times New Roman" w:hAnsi="Times New Roman" w:cs="Times New Roman"/>
          <w:sz w:val="20"/>
          <w:szCs w:val="20"/>
        </w:rPr>
        <w:t xml:space="preserve"> И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МЕТОДА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РЕГУЛИРОВАНИЯ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ОТПУСКА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ИСТОЧНИКОВ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ЭНЕРГИИ</w:t>
      </w:r>
      <w:bookmarkEnd w:id="239"/>
      <w:bookmarkEnd w:id="240"/>
      <w:bookmarkEnd w:id="241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7"/>
        <w:ind w:left="142" w:firstLine="709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воды, поступающей в системы горячего водоснабжения при изменяющемся в течение суток расходе этой воды. </w:t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В соответствии с СП 124.13330.2012 «Тепловые сети» Актуализированная редакция СНиП 41-02-2003 при отпуске тепла от источников тепловой энергии системы теплоснабжения с.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Двуречное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 xml:space="preserve"> применяется качественное регулирование (по нагрузке отопления или по совмещенной нагрузке отопления и горячего водоснабжения) согласно графику изменения температуры воды в зависимости от температуры наружного воздуха.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42" w:name="_Toc31711275"/>
      <w:bookmarkStart w:id="243" w:name="_Toc30081904"/>
      <w:bookmarkStart w:id="244" w:name="_Toc30085139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ПЕРЕДАЧИ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ПЕРЕХОДЕ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ЗАКРЫТОЙ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</w:t>
      </w:r>
      <w:bookmarkEnd w:id="242"/>
      <w:bookmarkEnd w:id="243"/>
      <w:bookmarkEnd w:id="244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Схемой теплоснабжения,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ГВС. 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теплообменников.</w:t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45" w:name="_Toc30085140"/>
      <w:bookmarkStart w:id="246" w:name="_Toc30081905"/>
      <w:bookmarkStart w:id="247" w:name="_Toc3171127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ПОТРЕБНОСТИ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ИНВЕСТИЦИЙ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ПЕРЕХОДА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ЗАКРЫТУЮ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СИСТЕМУ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245"/>
      <w:bookmarkEnd w:id="246"/>
      <w:bookmarkEnd w:id="24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Стоимость установки АИТП на одного потребителя с полным переходом на закрытую схему теплоснабжения составит 441 867 руб.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48" w:name="_Toc30081906"/>
      <w:bookmarkStart w:id="249" w:name="_Toc31711277"/>
      <w:bookmarkStart w:id="250" w:name="_Toc3008514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ОЦЕНКА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ЦЕЛЕВЫХ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ПОКАЗАТЕЛЕЙ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ЭФФЕКТИВНОСТИ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ЗАКРЫТОЙ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248"/>
      <w:bookmarkEnd w:id="249"/>
      <w:bookmarkEnd w:id="250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 xml:space="preserve">Кроме экономии на подпитке, снизится суммарный расход на сетевых насосах, что даст дополнительный положительный экономический эффект. </w:t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энергии, что сильно повысит качество теплоснабжения. У потребителей появится собственный инструмент регулирования качества и количества своего теплоснабжения, причем все регулировки внутри потребителя будут мало влиять на гидравлический режим работы всей тепловой сети, но при этом все искусственные «перетопы и недотопы» будут учитываться индивидуальными приборами учета. Реализация данного мероприятия планируется в период до 2021 г.</w:t>
      </w:r>
    </w:p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51" w:name="_Toc31711278"/>
      <w:bookmarkStart w:id="252" w:name="_Toc30085142"/>
      <w:bookmarkStart w:id="253" w:name="_Toc30081907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6.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 ПО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ИСТОЧНИКАМ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ИНВЕСТИЦИЙ</w:t>
      </w:r>
      <w:bookmarkEnd w:id="251"/>
      <w:bookmarkEnd w:id="252"/>
      <w:bookmarkEnd w:id="25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Источниками инвестиций могут быть бюджетные средства, средства ресурсоснабжающей организации, а также средства иных заинтересованных лиц в виде инвестиций.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54" w:name="_Toc31711279"/>
      <w:bookmarkStart w:id="255" w:name="_Toc30081908"/>
      <w:bookmarkStart w:id="256" w:name="_Toc30085143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10.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ТОПЛИВНЫЕ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БАЛАНСЫ</w:t>
      </w:r>
      <w:bookmarkEnd w:id="254"/>
      <w:bookmarkEnd w:id="255"/>
      <w:bookmarkEnd w:id="256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57" w:name="_Toc30081909"/>
      <w:bookmarkStart w:id="258" w:name="_Toc30085144"/>
      <w:bookmarkStart w:id="259" w:name="_Toc3171128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РАСЧЕТЫ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МАКСИМАЛЬНЫХ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ЧАСОВЫХ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ГОДОВЫХ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РАСХОДОВ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ОСНОВНОГО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ВИДА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ТОПЛИВА</w:t>
      </w:r>
      <w:bookmarkEnd w:id="257"/>
      <w:bookmarkEnd w:id="258"/>
      <w:bookmarkEnd w:id="25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Поставки и хранение резервного и аварийного топлива не предусмотрено. Обеспечение топливом производится надлежащим образом в соответствии с действующими нормативными документами. На котельной с.Двуречное по ул. Красновых, 77 «а» в качестве основного, резервного и аварийного вида топлива используется бурый уголь 2БР. Характеристика топлива представлена в таблице 10.1</w:t>
      </w: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10.1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239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Бурый уголь 3БР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Разрез "Переясловский" месторождение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4170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Расположено вблизи с.Переясловка на расстоянии 10 км на юг от с.Двуречное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Перспективные топливные балансы для котельной по ул. Советская, 11 "а" с.Двуречное на каждом этапе развития представлено в таблице 10.2:</w:t>
      </w:r>
    </w:p>
    <w:p>
      <w:pPr>
        <w:pStyle w:val="13"/>
        <w:spacing w:line="120" w:lineRule="exac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Таблица 10.2</w:t>
      </w:r>
    </w:p>
    <w:tbl>
      <w:tblPr>
        <w:tblStyle w:val="14"/>
        <w:tblW w:w="8789" w:type="dxa"/>
        <w:tblInd w:w="-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692"/>
        <w:gridCol w:w="2126"/>
        <w:gridCol w:w="1843"/>
        <w:gridCol w:w="15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exac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52" w:lineRule="exact"/>
              <w:ind w:left="128" w:right="130" w:firstLine="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before="7" w:line="19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5" w:lineRule="auto"/>
              <w:ind w:left="349" w:right="280" w:hanging="7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5" w:lineRule="auto"/>
              <w:ind w:left="169" w:right="1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5" w:lineRule="auto"/>
              <w:ind w:left="169" w:right="1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Расчетное потребление топлива т/год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2019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2020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2021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2023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1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</w:tbl>
    <w:p>
      <w:pPr>
        <w:pStyle w:val="2"/>
        <w:ind w:hanging="692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hanging="692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60" w:name="_Toc30081916"/>
      <w:bookmarkStart w:id="261" w:name="_Toc30085151"/>
      <w:bookmarkStart w:id="262" w:name="_Toc31711281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11.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ОЦЕНКА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НАДЕЖНОСТИ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bookmarkEnd w:id="260"/>
      <w:bookmarkEnd w:id="261"/>
      <w:bookmarkEnd w:id="262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63" w:name="_Toc30085152"/>
      <w:bookmarkStart w:id="264" w:name="_Toc30081917"/>
      <w:bookmarkStart w:id="265" w:name="_Toc31711282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МЕТОДЫ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РЕЗУЛЬТАТЫ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ОБРАБОТКИ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ДАННЫХ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ОТКАЗАМ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УЧАСТКОВ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СЕТЕЙ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(АВАРИЙНЫМ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СИТУАЦИЯМ),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СРЕДНЕЙ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ЧАСТОТЫ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ОТКАЗОВ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УЧАСТКОВ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(АВАРИЙНЫХ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СИТУАЦИЙ)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>ТЕПЛОСНАБЖЕНИЯ</w:t>
      </w:r>
      <w:bookmarkEnd w:id="263"/>
      <w:bookmarkEnd w:id="264"/>
      <w:bookmarkEnd w:id="265"/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fldChar w:fldCharType="end"/>
      </w:r>
    </w:p>
    <w:p>
      <w:pPr>
        <w:pStyle w:val="17"/>
        <w:ind w:firstLine="851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Оценка надежности теплоснабжения разрабатываются в соответствии с подпунктом «и» пункта 19 и пункта 46 «Требований к схемам теплоснабжения». Нормативные требования к надёжности теплоснабжения установлены в СНиП 41.02.2003 «Тепловые сети» в части пунктов 6.27-6.31 раздела «Надежность». </w:t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>
      <w:pPr>
        <w:pStyle w:val="17"/>
        <w:spacing w:after="9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источника теплоты Рит = 1; </w:t>
      </w:r>
    </w:p>
    <w:p>
      <w:pPr>
        <w:pStyle w:val="17"/>
        <w:spacing w:after="97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тепловых сетей Кс= 1; </w:t>
      </w:r>
    </w:p>
    <w:p>
      <w:pPr>
        <w:pStyle w:val="17"/>
        <w:spacing w:after="97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потребителя теплоты Рпт= 1. </w:t>
      </w:r>
    </w:p>
    <w:p>
      <w:pPr>
        <w:pStyle w:val="17"/>
        <w:ind w:firstLine="709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Нормативные показатели безотказности тепловых сетей обеспечиваются следующими мероприятиями: </w:t>
      </w:r>
    </w:p>
    <w:p>
      <w:pPr>
        <w:pStyle w:val="17"/>
        <w:spacing w:after="97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-установлением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 </w:t>
      </w:r>
    </w:p>
    <w:p>
      <w:pPr>
        <w:pStyle w:val="17"/>
        <w:spacing w:after="97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-местом размещения резервных трубопроводных связей между радиальными теплопроводами; </w:t>
      </w:r>
    </w:p>
    <w:p>
      <w:pPr>
        <w:pStyle w:val="17"/>
        <w:spacing w:after="97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-достаточностью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 </w:t>
      </w:r>
    </w:p>
    <w:p>
      <w:pPr>
        <w:pStyle w:val="17"/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color w:val="auto"/>
          <w:spacing w:val="-1"/>
          <w:sz w:val="20"/>
          <w:szCs w:val="20"/>
          <w:lang w:eastAsia="ru-RU"/>
        </w:rPr>
        <w:t xml:space="preserve">- очередность ремонтов и замен теплопроводов, частично или полностью утративших свой ресурс. 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66" w:name="_Toc31711283"/>
      <w:bookmarkStart w:id="267" w:name="_Toc30085153"/>
      <w:bookmarkStart w:id="268" w:name="_Toc30081918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МЕТОДЫ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РЕЗУЛЬТАТЫ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ОБРАБОТКИ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ДАННЫХ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ВОССТАНОВЛЕНИЯМ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ОТКАЗАВШИХ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УЧАСТКОВ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(УЧАСТКОВ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СЕТЕЙ,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КОТОРЫХ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ПРОИЗОШЛИ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АВАРИЙНЫЕ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СИТУАЦИИ),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СРЕДНЕГО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ВРЕМЕНИ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ВОССТАНОВЛЕНИЯ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ОТКАЗАВШИХ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УЧАСТКОВ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bookmarkEnd w:id="266"/>
      <w:bookmarkEnd w:id="267"/>
      <w:bookmarkEnd w:id="268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от 06.05.2011 г. № 354.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ind w:left="0" w:firstLine="0"/>
        <w:jc w:val="both"/>
        <w:rPr>
          <w:rFonts w:hint="default" w:ascii="Times New Roman" w:hAnsi="Times New Roman" w:cs="Times New Roman"/>
          <w:spacing w:val="7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69" w:name="_Toc30085154"/>
      <w:bookmarkStart w:id="270" w:name="_Toc31711284"/>
      <w:bookmarkStart w:id="271" w:name="_Toc3008191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РЕЗУЛЬТАТЫ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ОЦЕНКИ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ВЕРОЯТНОСТИ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ОТКАЗА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(АВАРИЙНОЙ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СИТУАЦИИ)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БЕЗОТКАЗНОЙ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(БЕЗАВАРИЙНОЙ)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РАБОТЫ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ОТНОШЕНИЮ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ПОТРЕБИТЕЛЯМ,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ПРИСОЕДИНЕННЫМ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МАГИСТРАЛЬНЫМ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РАСПРЕДЕЛИТЕЛЬНЫМ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ТЕПЛОПРОВОДАМ</w:t>
      </w:r>
      <w:bookmarkEnd w:id="269"/>
      <w:bookmarkEnd w:id="270"/>
      <w:bookmarkEnd w:id="27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"/>
        <w:gridCol w:w="1867"/>
        <w:gridCol w:w="1614"/>
        <w:gridCol w:w="2049"/>
        <w:gridCol w:w="1505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4" w:type="dxa"/>
            <w:shd w:val="clear" w:color="auto" w:fill="F1F1F1" w:themeFill="background1" w:themeFillShade="F2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67" w:type="dxa"/>
            <w:shd w:val="clear" w:color="auto" w:fill="F1F1F1" w:themeFill="background1" w:themeFillShade="F2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Наименование направление</w:t>
            </w:r>
          </w:p>
        </w:tc>
        <w:tc>
          <w:tcPr>
            <w:tcW w:w="1614" w:type="dxa"/>
            <w:shd w:val="clear" w:color="auto" w:fill="F1F1F1" w:themeFill="background1" w:themeFillShade="F2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Средняя вероятность безотказной работы системы Рс</w:t>
            </w:r>
          </w:p>
        </w:tc>
        <w:tc>
          <w:tcPr>
            <w:tcW w:w="2049" w:type="dxa"/>
            <w:shd w:val="clear" w:color="auto" w:fill="F1F1F1" w:themeFill="background1" w:themeFillShade="F2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Степень надежности системы теплоснабжения</w:t>
            </w:r>
          </w:p>
        </w:tc>
        <w:tc>
          <w:tcPr>
            <w:tcW w:w="1505" w:type="dxa"/>
            <w:shd w:val="clear" w:color="auto" w:fill="F1F1F1" w:themeFill="background1" w:themeFillShade="F2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Длина расчетного пути</w:t>
            </w:r>
          </w:p>
        </w:tc>
        <w:tc>
          <w:tcPr>
            <w:tcW w:w="1912" w:type="dxa"/>
            <w:shd w:val="clear" w:color="auto" w:fill="F1F1F1" w:themeFill="background1" w:themeFillShade="F2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Средний по расчетному пути гол прокладки трубопроводов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4" w:type="dxa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7" w:type="dxa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Направление  1</w:t>
            </w:r>
          </w:p>
        </w:tc>
        <w:tc>
          <w:tcPr>
            <w:tcW w:w="1614" w:type="dxa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049" w:type="dxa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Малонадежная</w:t>
            </w:r>
          </w:p>
        </w:tc>
        <w:tc>
          <w:tcPr>
            <w:tcW w:w="1505" w:type="dxa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3510</w:t>
            </w:r>
          </w:p>
        </w:tc>
        <w:tc>
          <w:tcPr>
            <w:tcW w:w="1912" w:type="dxa"/>
            <w:vAlign w:val="center"/>
          </w:tcPr>
          <w:p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pacing w:val="-1"/>
                <w:sz w:val="20"/>
                <w:szCs w:val="20"/>
                <w:lang w:eastAsia="ru-RU"/>
              </w:rPr>
              <w:t>1982</w:t>
            </w:r>
          </w:p>
        </w:tc>
      </w:tr>
    </w:tbl>
    <w:p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hint="default" w:ascii="Times New Roman" w:hAnsi="Times New Roman" w:cs="Times New Roman" w:eastAsiaTheme="minorEastAsia"/>
          <w:spacing w:val="-1"/>
          <w:sz w:val="20"/>
          <w:szCs w:val="20"/>
          <w:lang w:eastAsia="ru-RU"/>
        </w:rPr>
      </w:pPr>
    </w:p>
    <w:p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hint="default" w:ascii="Times New Roman" w:hAnsi="Times New Roman" w:cs="Times New Roman" w:eastAsiaTheme="minorEastAsia"/>
          <w:spacing w:val="-1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72" w:name="_Toc31711285"/>
      <w:bookmarkStart w:id="273" w:name="_Toc3008516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РЕЗУЛЬТАТЫ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ОЦЕНКИ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НЕДООТПУСКА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ПРИЧИНЕ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ОТКАЗОВ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(АВАРИЙНЫХ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СИТУАЦИЙ)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ПРОСТОЕВ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 ТЕПЛОВОЙ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272"/>
      <w:bookmarkEnd w:id="27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709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Недоотпуск тепловой энергии отсутствует.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6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74" w:name="_Toc31711286"/>
      <w:bookmarkStart w:id="275" w:name="_Toc30085161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12.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ОБОСНОВАНИЕ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ИНВЕСТИЦИЙ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СТРОИТЕЛЬСТВО,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РЕКОНСТРУКЦИЮ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ТЕХНИЧЕСКОЕ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ПЕРЕВООРУЖЕНИЕ</w:t>
      </w:r>
      <w:bookmarkEnd w:id="274"/>
      <w:bookmarkEnd w:id="27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76" w:name="_Toc30085162"/>
      <w:bookmarkStart w:id="277" w:name="_Toc31711287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ОЦЕНКА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ФИНАНСОВЫХ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ПОТРЕБНОСТЕЙ,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ЭФФЕКТИВНОСТИ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ИНВЕСТИЦИЙ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ЦЕНОВЫХ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ДЛЯ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ПОТРЕБИТЕЛЕЙ</w:t>
      </w:r>
      <w:bookmarkEnd w:id="276"/>
      <w:bookmarkEnd w:id="277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201" w:right="345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Инв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тиции</w:t>
      </w:r>
      <w:r>
        <w:rPr>
          <w:rFonts w:hint="default"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троит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</w:t>
      </w:r>
      <w:r>
        <w:rPr>
          <w:rFonts w:hint="default"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ых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»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с.Двуречное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 Кра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нояр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 кр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 протяж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тью в 3 005,44 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тров 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pStyle w:val="13"/>
        <w:spacing w:before="2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before="7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4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Инв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тиции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кцию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котел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нояр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вит порядка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17 110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За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зята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2019г.</w:t>
      </w:r>
      <w:r>
        <w:rPr>
          <w:rFonts w:hint="default" w:ascii="Times New Roman" w:hAnsi="Times New Roman" w:eastAsia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оотв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твии</w:t>
      </w:r>
      <w:r>
        <w:rPr>
          <w:rFonts w:hint="default" w:ascii="Times New Roman" w:hAnsi="Times New Roman" w:eastAsia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инд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флятор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и, прив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РФ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прогнозе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рных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ловий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 эконо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ловий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долгосро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ного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прогн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 Ро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 Ф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ции до 2030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ода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11.1.1 -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(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1..1)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2019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</w:p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х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с.Двуречное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 в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503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2019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11.1.1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967"/>
        <w:gridCol w:w="970"/>
        <w:gridCol w:w="970"/>
        <w:gridCol w:w="970"/>
        <w:gridCol w:w="971"/>
        <w:gridCol w:w="967"/>
        <w:gridCol w:w="1083"/>
        <w:gridCol w:w="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Наименование затрат</w:t>
            </w:r>
          </w:p>
        </w:tc>
        <w:tc>
          <w:tcPr>
            <w:tcW w:w="980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79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979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79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980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80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98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2026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-2027</w:t>
            </w:r>
          </w:p>
        </w:tc>
        <w:tc>
          <w:tcPr>
            <w:tcW w:w="980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7" w:hRule="atLeast"/>
        </w:trPr>
        <w:tc>
          <w:tcPr>
            <w:tcW w:w="9571" w:type="dxa"/>
            <w:gridSpan w:val="9"/>
            <w:shd w:val="clear" w:color="auto" w:fill="F7CAAC" w:themeFill="accent2" w:themeFillTint="66"/>
          </w:tcPr>
          <w:p>
            <w:pPr>
              <w:pStyle w:val="1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tabs>
                <w:tab w:val="left" w:pos="1410"/>
              </w:tabs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889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2921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Строительно- монтажные работы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7620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Прочие 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1270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капитальные затраты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12700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2268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смета проекта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2124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14986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571" w:type="dxa"/>
            <w:gridSpan w:val="9"/>
            <w:shd w:val="clear" w:color="auto" w:fill="F7CAAC" w:themeFill="accent2" w:themeFillTint="66"/>
          </w:tcPr>
          <w:p>
            <w:pPr>
              <w:pStyle w:val="1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Строительство и реконструкция тепловой сети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tabs>
                <w:tab w:val="left" w:pos="1410"/>
              </w:tabs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2433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2533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2481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4055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4221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3384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4136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Строительно- монтажные работы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32031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33346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26734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32670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Прочие 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2111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2068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капитальные затраты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40545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42210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33840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41355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8" w:hRule="atLeast"/>
        </w:trPr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7298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7598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6091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7444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1F1F1" w:themeFill="background1" w:themeFillShade="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смета проекта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47843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49808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39931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48799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pStyle w:val="15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78" w:name="_Toc31711288"/>
      <w:bookmarkStart w:id="279" w:name="_Toc30085165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ИСТОЧНИКАМ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ИНВЕСТИЦИЙ,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ОБЕСПЕЧИВАЮЩИХ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"bookmark129"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ФИНАНСОВЫЕ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ПОТРЕБНОСТИ</w:t>
      </w:r>
      <w:bookmarkEnd w:id="278"/>
      <w:bookmarkEnd w:id="279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>
      <w:pPr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Внебюджетное финансирование осуществляется за счет собственных средств теплоснабжающих и теплосетевых предприятий, состоящих из прибыли и амортизационных отчислений.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80" w:name="_Toc30085166"/>
      <w:bookmarkStart w:id="281" w:name="_Toc3171128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РАСЧЕТЫ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ЦЕНОВЫХ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ПОСЛЕДСТВИЙ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РЕАЛИЗАЦИИ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ПРОГРАММ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СТРОИТЕЛЬСТВА,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ТЕХНИЧЕСКОГО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ПЕРЕВООРУЖЕНИЯ СИСТЕМ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280"/>
      <w:bookmarkEnd w:id="28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Оценка эффективности реализации проектов по строительству, реконструкции и техническому перевооружению котельных и тепловых сетей на перспективу до 20</w:t>
      </w:r>
      <w:r>
        <w:rPr>
          <w:rFonts w:hint="default" w:eastAsia="Times New Roman" w:cs="Times New Roman"/>
          <w:sz w:val="20"/>
          <w:szCs w:val="20"/>
          <w:lang w:val="ru-RU"/>
        </w:rPr>
        <w:t>28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 года должна быть выполнена на основании критериев эффективности. 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Рассматриваемые критерии эффективности, основаны на изменении величины стоимости финансовых ресурсов во времени, которые определяются путем дисконтирования. 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Критерии эффективности: 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Чистый дисконтированный доход (NVP – Net Present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 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Внутренняя норма доходности (IRR – Internal Rate of Return) – это внутренняя 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82" w:name="_Toc30085167"/>
      <w:bookmarkStart w:id="283" w:name="_Toc31711290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13.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ИНДИКАТОРЫ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</w:t>
      </w:r>
      <w:bookmarkEnd w:id="282"/>
      <w:bookmarkEnd w:id="28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4"/>
        <w:spacing w:line="261" w:lineRule="exact"/>
        <w:ind w:left="8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тем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.</w:t>
      </w:r>
    </w:p>
    <w:p>
      <w:pPr>
        <w:spacing w:before="7" w:line="18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4"/>
        <w:ind w:left="8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pacing w:val="-13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иц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1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тем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</w:p>
    <w:tbl>
      <w:tblPr>
        <w:tblStyle w:val="14"/>
        <w:tblW w:w="9973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5419"/>
        <w:gridCol w:w="1316"/>
        <w:gridCol w:w="24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229" w:right="23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№</w:t>
            </w:r>
          </w:p>
          <w:p>
            <w:pPr>
              <w:pStyle w:val="13"/>
              <w:spacing w:before="60"/>
              <w:ind w:left="181" w:right="18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/п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тем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ж</w:t>
            </w:r>
            <w:r>
              <w:rPr>
                <w:rFonts w:hint="default" w:ascii="Times New Roman" w:hAnsi="Times New Roman" w:eastAsia="Times New Roman" w:cs="Times New Roman"/>
                <w:spacing w:val="8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</w:p>
          <w:p>
            <w:pPr>
              <w:pStyle w:val="13"/>
              <w:spacing w:before="60"/>
              <w:ind w:right="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15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27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643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жи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ае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мы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е</w:t>
            </w:r>
          </w:p>
          <w:p>
            <w:pPr>
              <w:pStyle w:val="13"/>
              <w:spacing w:before="60"/>
              <w:ind w:left="681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72" w:lineRule="exact"/>
              <w:ind w:left="147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</w:p>
          <w:p>
            <w:pPr>
              <w:pStyle w:val="13"/>
              <w:spacing w:before="50" w:line="292" w:lineRule="auto"/>
              <w:ind w:left="229" w:right="209" w:hanging="1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тате 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ш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498" w:right="47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70" w:right="115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6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47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</w:p>
          <w:p>
            <w:pPr>
              <w:pStyle w:val="13"/>
              <w:spacing w:before="60" w:line="288" w:lineRule="auto"/>
              <w:ind w:left="460" w:right="461" w:firstLine="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тате 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ш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 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before="6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498" w:right="47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6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70" w:right="115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right="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ьн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д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9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иц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у</w:t>
            </w:r>
          </w:p>
          <w:p>
            <w:pPr>
              <w:pStyle w:val="13"/>
              <w:spacing w:before="60" w:line="288" w:lineRule="auto"/>
              <w:ind w:left="258" w:right="242" w:hanging="1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 xml:space="preserve"> 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ае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лл</w:t>
            </w:r>
            <w:r>
              <w:rPr>
                <w:rFonts w:hint="default" w:ascii="Times New Roman" w:hAnsi="Times New Roman" w:eastAsia="Times New Roman" w:cs="Times New Roman"/>
                <w:spacing w:val="8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в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(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 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э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нц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)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84" w:lineRule="auto"/>
              <w:ind w:left="421" w:right="297" w:hanging="96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г.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/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л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ш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ь</w:t>
            </w:r>
          </w:p>
          <w:p>
            <w:pPr>
              <w:pStyle w:val="13"/>
              <w:spacing w:before="60" w:line="283" w:lineRule="auto"/>
              <w:ind w:left="162" w:right="1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й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43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eastAsia="Times New Roman" w:cs="Times New Roman"/>
                <w:spacing w:val="7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6"/>
                <w:sz w:val="20"/>
                <w:szCs w:val="20"/>
                <w:lang w:val="en-US"/>
              </w:rPr>
              <w:t>∙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м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3" w:lineRule="exact"/>
              <w:ind w:left="147" w:right="140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фф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ици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</w:p>
          <w:p>
            <w:pPr>
              <w:pStyle w:val="13"/>
              <w:spacing w:before="50"/>
              <w:ind w:left="6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402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en-US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д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1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57" w:right="15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</w:p>
          <w:p>
            <w:pPr>
              <w:pStyle w:val="13"/>
              <w:spacing w:before="51" w:line="292" w:lineRule="auto"/>
              <w:ind w:left="585" w:right="56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й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ру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1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6"/>
                <w:sz w:val="20"/>
                <w:szCs w:val="20"/>
                <w:lang w:val="en-US"/>
              </w:rPr>
              <w:t>∙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1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13"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3" w:lineRule="exact"/>
              <w:ind w:left="157" w:right="1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</w:p>
          <w:p>
            <w:pPr>
              <w:pStyle w:val="13"/>
              <w:spacing w:before="60" w:line="288" w:lineRule="auto"/>
              <w:ind w:left="431" w:right="429" w:firstLine="1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ини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ж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ш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е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з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к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е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ц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х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оро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2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)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before="13"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545" w:right="51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13"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70" w:right="115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60" w:right="1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ьн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ас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хо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д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9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к</w:t>
            </w:r>
          </w:p>
          <w:p>
            <w:pPr>
              <w:pStyle w:val="13"/>
              <w:spacing w:before="60"/>
              <w:ind w:right="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en-US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en-US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307" w:right="27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г.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/</w:t>
            </w:r>
          </w:p>
          <w:p>
            <w:pPr>
              <w:pStyle w:val="13"/>
              <w:spacing w:before="60"/>
              <w:ind w:left="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en-US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т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фф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ици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ты 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</w:p>
          <w:p>
            <w:pPr>
              <w:pStyle w:val="13"/>
              <w:spacing w:before="60" w:line="288" w:lineRule="auto"/>
              <w:ind w:left="238" w:right="234" w:firstLine="6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(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ь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ер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ф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ру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ю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х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ж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ини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й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вы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9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)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545" w:right="51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29" w:right="22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30" w:right="13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</w:p>
          <w:p>
            <w:pPr>
              <w:pStyle w:val="13"/>
              <w:spacing w:before="60" w:line="283" w:lineRule="auto"/>
              <w:ind w:left="469" w:right="4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ор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та,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м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ъе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щ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те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э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545" w:right="51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6" w:right="104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0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84" w:name="_Toc31711291"/>
      <w:bookmarkStart w:id="285" w:name="_Toc30085168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14.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ЦЕНОВЫЕ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(ТАРИФНЫЕ)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ПОСЛЕДСТВИЯ</w:t>
      </w:r>
      <w:bookmarkEnd w:id="284"/>
      <w:bookmarkEnd w:id="28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86" w:name="_Toc31711292"/>
      <w:bookmarkStart w:id="287" w:name="_Toc3008516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ТАРИФНО-БАЛАНСОВЫЕ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РАСЧЕТНЫЕ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МОДЕЛИ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bookmarkEnd w:id="286"/>
      <w:bookmarkEnd w:id="287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spacing w:line="246" w:lineRule="auto"/>
        <w:ind w:left="116" w:firstLine="71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ы </w:t>
      </w:r>
      <w:r>
        <w:rPr>
          <w:rFonts w:hint="default"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с </w:t>
      </w:r>
      <w:r>
        <w:rPr>
          <w:rFonts w:hint="default"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м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уль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ты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ind w:left="82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14.1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ф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</w:p>
    <w:tbl>
      <w:tblPr>
        <w:tblStyle w:val="14"/>
        <w:tblW w:w="9974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39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и</w:t>
            </w:r>
          </w:p>
          <w:p>
            <w:pPr>
              <w:pStyle w:val="13"/>
              <w:spacing w:line="250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е 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11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11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20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0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05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24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25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27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pacing w:val="4"/>
                <w:sz w:val="20"/>
                <w:szCs w:val="20"/>
                <w:lang w:val="ru-RU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0</w:t>
            </w:r>
            <w:r>
              <w:rPr>
                <w:rFonts w:hint="default" w:eastAsia="Times New Roman" w:cs="Times New Roman"/>
                <w:b/>
                <w:bCs/>
                <w:spacing w:val="-5"/>
                <w:sz w:val="20"/>
                <w:szCs w:val="20"/>
                <w:lang w:val="ru-RU"/>
              </w:rPr>
              <w:t>28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997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13"/>
              <w:spacing w:line="239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ф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(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с 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ек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)</w:t>
            </w:r>
            <w:r>
              <w:rPr>
                <w:rFonts w:hint="default" w:ascii="Times New Roman" w:hAnsi="Times New Roman" w:eastAsia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ru-RU"/>
              </w:rPr>
              <w:t>б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ю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>ч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ин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ес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exact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highlight w:val="none"/>
                <w:lang w:val="en-US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highlight w:val="none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highlight w:val="none"/>
                <w:lang w:val="en-US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highlight w:val="none"/>
                <w:lang w:val="en-US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highlight w:val="none"/>
                <w:lang w:val="en-US"/>
              </w:rPr>
              <w:t>ф,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highlight w:val="none"/>
                <w:lang w:val="ru-RU"/>
              </w:rPr>
              <w:t xml:space="preserve"> ООО «Стимул»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  <w:lang w:val="en-US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  <w:lang w:val="en-US"/>
              </w:rPr>
              <w:t>б.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л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3180,56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3302,79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4064,54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  <w:lang w:val="ru-RU"/>
              </w:rPr>
              <w:t>4220,05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4223,55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4371,3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4374,8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4527,9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88" w:name="_Toc31711293"/>
      <w:bookmarkStart w:id="289" w:name="_Toc3008517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ТАРИФНО-БАЛАНСОВЫЕ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РАСЧЕТНЫЕ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МОДЕЛИ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bookmarkEnd w:id="288"/>
      <w:bookmarkEnd w:id="28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left="82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90" w:name="_Toc31711294"/>
      <w:bookmarkStart w:id="291" w:name="_Toc3008517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РЕЗУЛЬТАТЫ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ОЦЕНКИ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ЦЕНОВЫХ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(ТАРИФНЫХ)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РЕАЛИЗАЦИИ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ПРОЕКТОВ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ОСНОВАНИИ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РАЗРАБОТАННЫХ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ТАРИФНО-БАЛАНСОВЫХ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МОДЕЛЕЙ</w:t>
      </w:r>
      <w:bookmarkEnd w:id="290"/>
      <w:bookmarkEnd w:id="29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left="82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ш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92" w:name="_Toc31711295"/>
      <w:bookmarkStart w:id="293" w:name="_Toc30085172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15.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РЕЕСТР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ТЕПЛОСНАБЖАЮЩИХ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ОРГАНИЗАЦИЙ</w:t>
      </w:r>
      <w:bookmarkEnd w:id="292"/>
      <w:bookmarkEnd w:id="29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5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94" w:name="_Toc30085173"/>
      <w:bookmarkStart w:id="295" w:name="_Toc3171129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РЕЕСТР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СОДЕРЖАЩИЙ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ПЕРЕЧЕНЬ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ТЕПЛОСНАБЖАЮЩИХ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ОРГАНИЗАЦИЙ,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ДЕЙСТВУЮЩИХ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РАСПОЛОЖЕННЫХ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ГРАНИЦАХ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ОКРУГА,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ФЕДЕРАЛЬНОГО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ЗНАЧЕНИЯ</w:t>
      </w:r>
      <w:bookmarkEnd w:id="294"/>
      <w:bookmarkEnd w:id="29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50" w:lineRule="exact"/>
        <w:ind w:left="116" w:right="106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х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ций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ницип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м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с.Двуречное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ind w:left="82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15.1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3386"/>
        <w:gridCol w:w="1914"/>
        <w:gridCol w:w="2163"/>
        <w:gridCol w:w="1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3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е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ор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</w:p>
        </w:tc>
        <w:tc>
          <w:tcPr>
            <w:tcW w:w="191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с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ор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6"/>
                <w:sz w:val="20"/>
                <w:szCs w:val="20"/>
              </w:rPr>
              <w:t>ц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</w:p>
        </w:tc>
        <w:tc>
          <w:tcPr>
            <w:tcW w:w="216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Зо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а 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тв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я</w:t>
            </w:r>
          </w:p>
        </w:tc>
        <w:tc>
          <w:tcPr>
            <w:tcW w:w="166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Основание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3386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  <w:highlight w:val="none"/>
                <w:lang w:val="ru-RU"/>
              </w:rPr>
              <w:t xml:space="preserve">ООО «Стимул» </w:t>
            </w:r>
          </w:p>
        </w:tc>
        <w:tc>
          <w:tcPr>
            <w:tcW w:w="1914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Единая теплоснабжающая организация, теплосетевая организация</w:t>
            </w:r>
          </w:p>
        </w:tc>
        <w:tc>
          <w:tcPr>
            <w:tcW w:w="2163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с.Двуречное</w:t>
            </w:r>
          </w:p>
        </w:tc>
        <w:tc>
          <w:tcPr>
            <w:tcW w:w="1666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 xml:space="preserve">Постановление №4-п от 03.02.2015 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drawing>
          <wp:inline distT="0" distB="0" distL="0" distR="0">
            <wp:extent cx="5940425" cy="8397875"/>
            <wp:effectExtent l="0" t="0" r="3175" b="31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3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96" w:name="_Toc31711297"/>
      <w:bookmarkStart w:id="297" w:name="_Toc3008517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РЕЕСТР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ЕДИНЫХ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ТЕПЛОСНАБЖАЮЩИХ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ОРГАНИЗАЦИЙ,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СОДЕРЖАЩИЙ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ПЕРЕЧЕНЬ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ВХОДЯЩИХ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СОСТАВ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bookmarkEnd w:id="296"/>
      <w:bookmarkEnd w:id="29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 w:firstLine="851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Смотри таблицу 15.1</w:t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298" w:name="_Toc31711298"/>
      <w:bookmarkStart w:id="299" w:name="_Toc30085175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ОСНОВАНИЯ,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КРИТЕРИИ,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СООТВЕТСТВИИ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КОТОРЫМИ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ТЕПЛОСНАБЖАЮЩАЯ ОРГАНИЗАЦИЯ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ОПРЕДЕЛЕНА </w:t>
      </w:r>
      <w:r>
        <w:rPr>
          <w:rFonts w:hint="default" w:ascii="Times New Roman" w:hAnsi="Times New Roman" w:cs="Times New Roman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"bookmark139"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ОРГАНИЗАЦИЕЙ</w:t>
      </w:r>
      <w:bookmarkEnd w:id="298"/>
      <w:bookmarkEnd w:id="29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50" w:lineRule="exact"/>
        <w:ind w:left="116" w:right="121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Решение об определении единой теплоснабжающей организации (теплоснабжающих организаций).</w:t>
      </w:r>
    </w:p>
    <w:p>
      <w:pPr>
        <w:spacing w:before="9" w:line="250" w:lineRule="exact"/>
        <w:ind w:left="116" w:right="126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>
      <w:pPr>
        <w:spacing w:before="4" w:line="239" w:lineRule="auto"/>
        <w:ind w:left="116" w:right="122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>
      <w:pPr>
        <w:spacing w:before="6"/>
        <w:ind w:left="82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Размер собственного капитала.</w:t>
      </w:r>
    </w:p>
    <w:p>
      <w:pPr>
        <w:spacing w:before="2" w:line="250" w:lineRule="exact"/>
        <w:ind w:left="116" w:right="114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Способность в лучшей мере обеспечить надежность теплоснабжения в соответствующей системе теплоснабжения.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00" w:name="_Toc31711299"/>
      <w:bookmarkStart w:id="301" w:name="_Toc3008517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ЗАЯВКИ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ТЕПЛОСНАБЖАЮЩИХ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ОРГАНИЗАЦИЙ,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ПОДАННЫЕ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РАМКАХ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РАЗРАБОТКИ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ПРОЕКТА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(ПРИ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 НАЛИЧИИ),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ПРИСВОЕНИЕ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СТАТУСА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bookmarkEnd w:id="300"/>
      <w:bookmarkEnd w:id="30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ab/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та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  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ций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02" w:name="_Toc30085177"/>
      <w:bookmarkStart w:id="303" w:name="_Toc31711300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ГРАНИЦ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ДЕЯТЕЛЬНОСТИ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(ОРГАНИЗАЦИЙ)</w:t>
      </w:r>
      <w:bookmarkEnd w:id="302"/>
      <w:bookmarkEnd w:id="30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ы 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н 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ти </w:t>
      </w:r>
      <w:r>
        <w:rPr>
          <w:rFonts w:hint="default"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х 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х 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х 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с.Двуречное.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04" w:name="_Toc31711301"/>
      <w:bookmarkStart w:id="305" w:name="_Toc30085178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16.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РЕЕСТР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ПРОЕКТОВ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304"/>
      <w:bookmarkEnd w:id="30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2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06" w:name="_Toc30085179"/>
      <w:bookmarkStart w:id="307" w:name="_Toc31711302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ПЕРЕЧЕНЬ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МЕРОПРИЯТИЙ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СТРОИТЕЛЬСТВУ,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ТЕХНИЧЕСКОМУ ПЕРЕВООРУЖЕНИЮ ИСТОЧНИКОВ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306"/>
      <w:bookmarkEnd w:id="30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 таблице ниже приведены объёмы инвестиций в строительство, реконструкцию и техническое перевооружение источника тепловой энергии котельной с.Двуречное.</w:t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Таблица 16.1. Объемы инвестиций в Котельную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3276"/>
        <w:gridCol w:w="2170"/>
        <w:gridCol w:w="2035"/>
        <w:gridCol w:w="1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1F1F1" w:themeFill="background1" w:themeFillShade="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Год реализации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76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 xml:space="preserve">Реконструкция </w:t>
            </w:r>
          </w:p>
        </w:tc>
        <w:tc>
          <w:tcPr>
            <w:tcW w:w="2170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17110</w:t>
            </w:r>
          </w:p>
        </w:tc>
        <w:tc>
          <w:tcPr>
            <w:tcW w:w="1591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2022,2024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08" w:name="_Toc30085180"/>
      <w:bookmarkStart w:id="309" w:name="_Toc31711303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ПЕРЕЧЕНЬ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МЕРОПРИЯТИЙ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СТРОИТЕЛЬСТВУ,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ТЕХНИЧЕСКОМУ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ПЕРЕВООРУЖЕНИЮ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СООРУЖЕНИЙ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НИХ</w:t>
      </w:r>
      <w:bookmarkEnd w:id="308"/>
      <w:bookmarkEnd w:id="30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В таблице ниже приведены оценки стоимости реконструкцию </w:t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Таблица 16.2.1 Стоимость реконструкции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3276"/>
        <w:gridCol w:w="2170"/>
        <w:gridCol w:w="2035"/>
        <w:gridCol w:w="1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1F1F1" w:themeFill="background1" w:themeFillShade="F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Год реализации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76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Реконструкция сетей</w:t>
            </w:r>
          </w:p>
        </w:tc>
        <w:tc>
          <w:tcPr>
            <w:tcW w:w="2170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186 381</w:t>
            </w:r>
          </w:p>
        </w:tc>
        <w:tc>
          <w:tcPr>
            <w:tcW w:w="1591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2021-204</w:t>
            </w:r>
          </w:p>
        </w:tc>
      </w:tr>
    </w:tbl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10" w:name="_Toc31711304"/>
      <w:bookmarkStart w:id="311" w:name="_Toc30085181"/>
      <w:r>
        <w:rPr>
          <w:rFonts w:hint="default" w:ascii="Times New Roman" w:hAnsi="Times New Roman" w:cs="Times New Roman"/>
          <w:spacing w:val="-1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ПЕРЕЧЕНЬ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МЕРОПРИЯТИЙ,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ОБЕСПЕЧИВАЮЩИХ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ПЕРЕХОД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ОТКРЫТЫХ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ЗАКРЫТЫЕ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</w:t>
      </w:r>
      <w:bookmarkEnd w:id="310"/>
      <w:bookmarkEnd w:id="311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Суммарная стоимость установки АИТП у всех потребителей с.Двуречное и с полным переходом на закрытую схему теплоснабжения на перспективу до 20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  <w:lang w:val="ru-RU"/>
        </w:rPr>
        <w:t>28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года составит 441 867 руб.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ind w:left="0"/>
        <w:jc w:val="both"/>
        <w:rPr>
          <w:rFonts w:hint="default" w:ascii="Times New Roman" w:hAnsi="Times New Roman" w:cs="Times New Roman"/>
          <w:spacing w:val="4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12" w:name="_Toc30085182"/>
      <w:bookmarkStart w:id="313" w:name="_Toc31711305"/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ГЛАВА </w:t>
      </w:r>
      <w:r>
        <w:rPr>
          <w:rFonts w:hint="default" w:ascii="Times New Roman" w:hAnsi="Times New Roman" w:cs="Times New Roman"/>
          <w:sz w:val="20"/>
          <w:szCs w:val="20"/>
        </w:rPr>
        <w:t xml:space="preserve">17.  ЗАМЕЧАНИЯ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И ПРЕДЛОЖЕНИЯ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w w:val="95"/>
          <w:sz w:val="20"/>
          <w:szCs w:val="20"/>
        </w:rPr>
        <w:t>ПРОЕКТУ</w:t>
      </w:r>
      <w:r>
        <w:rPr>
          <w:rFonts w:hint="default" w:ascii="Times New Roman" w:hAnsi="Times New Roman" w:cs="Times New Roman"/>
          <w:w w:val="95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w w:val="95"/>
          <w:sz w:val="20"/>
          <w:szCs w:val="20"/>
        </w:rPr>
        <w:t>ТЕПЛОСНАБЖЕНИЯ</w:t>
      </w:r>
      <w:bookmarkEnd w:id="312"/>
      <w:bookmarkEnd w:id="313"/>
      <w:r>
        <w:rPr>
          <w:rFonts w:hint="default" w:ascii="Times New Roman" w:hAnsi="Times New Roman" w:cs="Times New Roman"/>
          <w:w w:val="95"/>
          <w:sz w:val="20"/>
          <w:szCs w:val="20"/>
        </w:rPr>
        <w:tab/>
      </w:r>
      <w:r>
        <w:rPr>
          <w:rFonts w:hint="default" w:ascii="Times New Roman" w:hAnsi="Times New Roman" w:cs="Times New Roman"/>
          <w:w w:val="95"/>
          <w:sz w:val="20"/>
          <w:szCs w:val="20"/>
        </w:rPr>
        <w:fldChar w:fldCharType="end"/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 ходе актуализации схемы теплоснабжения а адрес ООО «СибЭнергоСбережение » замечания и предложения не поступали.</w:t>
      </w:r>
    </w:p>
    <w:p>
      <w:pPr>
        <w:tabs>
          <w:tab w:val="left" w:pos="1590"/>
        </w:tabs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ab/>
      </w:r>
    </w:p>
    <w:p>
      <w:pPr>
        <w:pStyle w:val="2"/>
        <w:ind w:left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14" w:name="_Toc31711306"/>
      <w:bookmarkStart w:id="315" w:name="_Toc30085183"/>
      <w:r>
        <w:rPr>
          <w:rFonts w:hint="default" w:ascii="Times New Roman" w:hAnsi="Times New Roman" w:cs="Times New Roman"/>
          <w:spacing w:val="-3"/>
          <w:sz w:val="20"/>
          <w:szCs w:val="20"/>
        </w:rPr>
        <w:t>ГЛАВА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18.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СВОДНЫЙ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ТОМ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ИЗМЕНЕНИЙ,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ВЫПОЛНЕННЫХ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ДОРАБОТАННОЙ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(ИЛИ)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АКТУАЛИЗИРОВАННОЙ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314"/>
      <w:bookmarkEnd w:id="31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Перечень изменений, внесенных в доработанную и актуализированную схему теплоснабжения представлен ниже. </w:t>
      </w:r>
    </w:p>
    <w:p>
      <w:pPr>
        <w:spacing w:line="245" w:lineRule="auto"/>
        <w:ind w:left="116" w:right="107" w:firstLine="710"/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 ходе проведения актуализации Схемы теплоснабжения муниципального образования с.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Двуречное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с подведомственной территорией были внесены изменения в следующие разделы:</w:t>
      </w: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Утверждаемая часть</w:t>
      </w: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Отсутствовала полностью была разработана, со всеми 15 разделами</w:t>
      </w: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Обосновывающие материалы</w:t>
      </w:r>
    </w:p>
    <w:p>
      <w:pPr>
        <w:rPr>
          <w:rFonts w:hint="default" w:ascii="Times New Roman" w:hAnsi="Times New Roman" w:eastAsia="Times New Roman" w:cs="Times New Roman"/>
          <w:spacing w:val="-3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Была приведена в соответствии с постановлением. Добавлены новые главы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jc w:val="center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Принципиальная схема теплоснабжения от котельной </w:t>
      </w:r>
    </w:p>
    <w:p>
      <w:pPr>
        <w:jc w:val="center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с.Двуречное (ул.Советская, 11а)</w:t>
      </w:r>
    </w:p>
    <w:p>
      <w:pPr>
        <w:jc w:val="center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drawing>
          <wp:inline distT="0" distB="0" distL="0" distR="0">
            <wp:extent cx="5829300" cy="48196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ind w:left="0" w:firstLine="0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Приложение № 2 к постановлению </w:t>
      </w:r>
    </w:p>
    <w:p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 xml:space="preserve">администрации Двуреченского </w:t>
      </w:r>
    </w:p>
    <w:p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hint="default" w:ascii="Times New Roman" w:hAnsi="Times New Roman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  <w:lang w:val="ru-RU"/>
        </w:rPr>
        <w:t>сельсовета от 01.08.2022 № 36</w:t>
      </w:r>
      <w:bookmarkStart w:id="456" w:name="_GoBack"/>
      <w:bookmarkEnd w:id="456"/>
      <w:r>
        <w:rPr>
          <w:rFonts w:hint="default" w:ascii="Times New Roman" w:hAnsi="Times New Roman" w:cs="Times New Roman"/>
          <w:sz w:val="20"/>
          <w:szCs w:val="20"/>
          <w:lang w:val="ru-RU"/>
        </w:rPr>
        <w:t>-п</w:t>
      </w: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val="en-US" w:eastAsia="ru-RU"/>
        </w:rPr>
        <w:t xml:space="preserve"> Актуализированная 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Схема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 xml:space="preserve"> теплоснабжения</w:t>
      </w:r>
      <w:r>
        <w:rPr>
          <w:rFonts w:hint="default" w:ascii="Times New Roman" w:hAnsi="Times New Roman" w:eastAsia="Times New Roman" w:cs="Times New Roman"/>
          <w:b/>
          <w:bCs/>
          <w:spacing w:val="2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с.Двуречное  Рыбинского района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201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val="en-US" w:eastAsia="ru-RU"/>
        </w:rPr>
        <w:t>3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-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eastAsia="Times New Roman" w:cs="Times New Roman"/>
          <w:b/>
          <w:bCs/>
          <w:spacing w:val="-3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годы</w:t>
      </w: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  <w:t xml:space="preserve">                                      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pacing w:val="-1"/>
          <w:sz w:val="20"/>
          <w:szCs w:val="20"/>
          <w:lang w:eastAsia="ru-RU"/>
        </w:rPr>
        <w:t>(Актуализация</w:t>
      </w:r>
      <w:r>
        <w:rPr>
          <w:rFonts w:hint="default" w:ascii="Times New Roman" w:hAnsi="Times New Roman" w:eastAsia="Times New Roman" w:cs="Times New Roman"/>
          <w:b/>
          <w:bCs/>
          <w:spacing w:val="2"/>
          <w:sz w:val="20"/>
          <w:szCs w:val="20"/>
          <w:lang w:eastAsia="ru-RU"/>
        </w:rPr>
        <w:t xml:space="preserve"> по состоянию на 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eastAsia="ru-RU"/>
        </w:rPr>
        <w:t>20</w:t>
      </w:r>
      <w:r>
        <w:rPr>
          <w:rFonts w:hint="default" w:ascii="Times New Roman" w:hAnsi="Times New Roman" w:eastAsia="Times New Roman" w:cs="Times New Roman"/>
          <w:b/>
          <w:bCs/>
          <w:sz w:val="20"/>
          <w:szCs w:val="20"/>
          <w:lang w:val="en-US" w:eastAsia="ru-RU"/>
        </w:rPr>
        <w:t>22</w:t>
      </w:r>
      <w:r>
        <w:rPr>
          <w:rFonts w:hint="default" w:ascii="Times New Roman" w:hAnsi="Times New Roman" w:eastAsia="Times New Roman" w:cs="Times New Roman"/>
          <w:b/>
          <w:bCs/>
          <w:spacing w:val="-3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pacing w:val="1"/>
          <w:sz w:val="20"/>
          <w:szCs w:val="20"/>
          <w:lang w:eastAsia="ru-RU"/>
        </w:rPr>
        <w:t>года)</w:t>
      </w:r>
    </w:p>
    <w:p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62" w:lineRule="auto"/>
        <w:ind w:left="1117" w:right="990" w:hanging="6"/>
        <w:jc w:val="center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ru-RU"/>
        </w:rPr>
      </w:pPr>
    </w:p>
    <w:p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31" w:right="124"/>
        <w:jc w:val="center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  <w:r>
        <w:rPr>
          <w:rFonts w:hint="default" w:ascii="Times New Roman" w:hAnsi="Times New Roman" w:cs="Times New Roman" w:eastAsiaTheme="minorEastAsia"/>
          <w:b/>
          <w:bCs/>
          <w:spacing w:val="-1"/>
          <w:sz w:val="20"/>
          <w:szCs w:val="20"/>
          <w:lang w:eastAsia="ru-RU"/>
        </w:rPr>
        <w:t>УТВЕРЖДАЕМАЯ</w:t>
      </w:r>
      <w:r>
        <w:rPr>
          <w:rFonts w:hint="default" w:ascii="Times New Roman" w:hAnsi="Times New Roman" w:cs="Times New Roman" w:eastAsiaTheme="minorEastAsia"/>
          <w:b/>
          <w:bCs/>
          <w:spacing w:val="2"/>
          <w:sz w:val="20"/>
          <w:szCs w:val="20"/>
          <w:lang w:eastAsia="ru-RU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ru-RU"/>
        </w:rPr>
        <w:t>ЧАСТЬ</w:t>
      </w: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tabs>
          <w:tab w:val="left" w:pos="3261"/>
        </w:tabs>
        <w:spacing w:after="0" w:line="240" w:lineRule="auto"/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widowControl w:val="0"/>
        <w:spacing w:after="0" w:line="240" w:lineRule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Исполнитель:</w:t>
      </w:r>
    </w:p>
    <w:p>
      <w:pPr>
        <w:widowControl w:val="0"/>
        <w:spacing w:after="0" w:line="240" w:lineRule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ООО «СибЭнергоСбережение»</w:t>
      </w:r>
    </w:p>
    <w:p>
      <w:pPr>
        <w:widowControl w:val="0"/>
        <w:spacing w:after="0" w:line="240" w:lineRule="auto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Директор______________/Стариков М.М./</w:t>
      </w:r>
    </w:p>
    <w:p>
      <w:pPr>
        <w:widowControl w:val="0"/>
        <w:spacing w:after="0" w:line="240" w:lineRule="auto"/>
        <w:jc w:val="center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widowControl w:val="0"/>
        <w:spacing w:after="0" w:line="240" w:lineRule="auto"/>
        <w:jc w:val="center"/>
        <w:rPr>
          <w:rFonts w:hint="default" w:ascii="Times New Roman" w:hAnsi="Times New Roman" w:cs="Times New Roman"/>
          <w:b/>
          <w:sz w:val="20"/>
          <w:szCs w:val="20"/>
        </w:rPr>
      </w:pPr>
    </w:p>
    <w:p>
      <w:pPr>
        <w:widowControl w:val="0"/>
        <w:spacing w:before="61" w:after="0" w:line="240" w:lineRule="auto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widowControl w:val="0"/>
        <w:spacing w:before="61" w:after="0" w:line="240" w:lineRule="auto"/>
        <w:ind w:left="162"/>
        <w:outlineLvl w:val="1"/>
        <w:rPr>
          <w:rFonts w:hint="default" w:ascii="Times New Roman" w:hAnsi="Times New Roman" w:eastAsia="Times New Roman" w:cs="Times New Roman"/>
          <w:b/>
          <w:bCs/>
          <w:sz w:val="20"/>
          <w:szCs w:val="20"/>
        </w:rPr>
      </w:pPr>
    </w:p>
    <w:p>
      <w:pPr>
        <w:jc w:val="center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г. Красноярск – 2020 г.</w:t>
      </w:r>
    </w:p>
    <w:sdt>
      <w:sdtPr>
        <w:rPr>
          <w:rFonts w:hint="default" w:ascii="Times New Roman" w:hAnsi="Times New Roman" w:cs="Times New Roman" w:eastAsiaTheme="minorHAnsi"/>
          <w:color w:val="auto"/>
          <w:sz w:val="20"/>
          <w:szCs w:val="20"/>
          <w:lang w:eastAsia="en-US"/>
        </w:rPr>
        <w:id w:val="461122001"/>
      </w:sdtPr>
      <w:sdtEndPr>
        <w:rPr>
          <w:rFonts w:hint="default" w:ascii="Times New Roman" w:hAnsi="Times New Roman" w:cs="Times New Roman" w:eastAsiaTheme="minorHAnsi"/>
          <w:color w:val="auto"/>
          <w:sz w:val="20"/>
          <w:szCs w:val="20"/>
          <w:lang w:eastAsia="en-US"/>
        </w:rPr>
      </w:sdtEndPr>
      <w:sdtContent>
        <w:p>
          <w:pPr>
            <w:pStyle w:val="12"/>
            <w:rPr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t>Оглавление</w:t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"_Toc34818294"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РАЗДЕЛ 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  ПОКАЗАТЕЛИ 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СУЩЕСТВУЮЩЕГО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ПЕРСПЕКТИВНОГО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СПРОСА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ТЕПЛОВУЮ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ЭНЕРГИЮ 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(МОЩНОСТЬ)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ТЕПЛОНОСИТЕЛЬ  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УСТАНОВЛЕННЫХ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ГРАНИЦАХ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ТЕРРИТОРИИ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_Toc34818294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"_Toc34818295"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Величины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отапливаемой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площади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строительных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фондов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приросты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отапливаемой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площади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строительных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фондов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расчетным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элементам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территориального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деления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разделением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объектов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строительства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многоквартирные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дома,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индивидуальные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жилые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дома,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общественные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здания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производственные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здания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промышленных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предприятий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 этапам -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каждый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год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первого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5-летнего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периода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последующие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5-летние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периоды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_Toc34818295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"_Toc34818296"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Существующие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объемы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(мощности)</w:t>
          </w:r>
          <w:r>
            <w:rPr>
              <w:rStyle w:val="8"/>
              <w:rFonts w:hint="default" w:ascii="Times New Roman" w:hAnsi="Times New Roman" w:cs="Times New Roman"/>
              <w:spacing w:val="8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разделением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видам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теплопотребления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расчетном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элементе территориального деления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 каждом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_Toc34818296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53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"_Toc34818297"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Существующие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объемы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потребления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(мощности) и теплоносителя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объектами, расположенными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производственных зонах, на каждом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_Toc34818297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"_Toc34818298"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СУЩЕСВУЮЩИЕ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_Toc34818298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"_Toc34818299"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_Toc34818299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 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  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зон 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индивидуальных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8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работающих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единую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тепловую сеть, на каждом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4. </w:t>
          </w:r>
          <w:r>
            <w:rPr>
              <w:rStyle w:val="8"/>
              <w:rFonts w:hint="default" w:ascii="Times New Roman" w:hAnsi="Times New Roman" w:cs="Times New Roman"/>
              <w:spacing w:val="2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балансы 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источников 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случае,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>если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зона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6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расположена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границах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двух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более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поселений,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городских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округов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либо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границах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городского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округа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Радиус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эффективного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позволяющий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определить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условия,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которых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подключение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(технологическое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присоединение)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теплопотребляющих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установок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нецелесообразно,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определяемый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соответствии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методическими</w:t>
          </w:r>
          <w:r>
            <w:rPr>
              <w:rStyle w:val="8"/>
              <w:rFonts w:hint="default" w:ascii="Times New Roman" w:hAnsi="Times New Roman" w:cs="Times New Roman"/>
              <w:spacing w:val="7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указаниями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разработке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схем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6.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зоне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2.6.1 Существующие 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перспективные 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значения 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установленной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основного оборудования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источника (источников) 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2.6.2 Существующие   и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перспективные   технические   ограничения 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   использование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установленной 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мощности 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значения 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располагаемой 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мощности 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основного</w:t>
          </w:r>
          <w:r>
            <w:rPr>
              <w:rStyle w:val="8"/>
              <w:rFonts w:hint="default" w:ascii="Times New Roman" w:hAnsi="Times New Roman" w:cs="Times New Roman"/>
              <w:spacing w:val="9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оборудования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2.6.3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Существующие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затраты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собственные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7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хозяйственные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нужды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отношении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2.6.4 Значения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8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 нетто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"_Toc34818309"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2.6.5 Значения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потерь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передаче</w:t>
          </w:r>
          <w:r>
            <w:rPr>
              <w:rStyle w:val="8"/>
              <w:rFonts w:hint="default" w:ascii="Times New Roman" w:hAnsi="Times New Roman" w:cs="Times New Roman"/>
              <w:spacing w:val="7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тепловым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сетям,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включая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потери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сетях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теплопередачей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через теплоизоляционные конструкции 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теплопроводов и  потери  теплоносителя,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указанием затрат теплоносителя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 компенсацию этих потерь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_Toc34818309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2.6.6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Затраты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хозяйственные</w:t>
          </w:r>
          <w:r>
            <w:rPr>
              <w:rStyle w:val="8"/>
              <w:rFonts w:hint="default" w:ascii="Times New Roman" w:hAnsi="Times New Roman" w:cs="Times New Roman"/>
              <w:spacing w:val="7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нужды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теплоснабжающей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(теплосетевой)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организации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отношении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left" w:pos="9071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2.6.7 Значения существующей и перспективной резервной тепловой мощности источников тепловой энергии, в том числе источников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тепловой энергии, принадлежащих потребителям, и  источников тепловой энергии теплоснабжающих  организаций, с выделением значений аварийного  резерва  и  резерва  по  договорам  на  поддержание резервной тепловой мощности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6"/>
            <w:tabs>
              <w:tab w:val="left" w:pos="1808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2.6.8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Значения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потребителей,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устанавливаемые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учетом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расчетной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нагрузки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 СУЩЕСТВУЮЩИЕ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ТЕПЛОНОСИТЕЛЯ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880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58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1100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 ОСНОВНЫЕ ПОЛОЖЕНИЯ МАСТЕР-ПЛАНА РАЗВИТИЯ СИСТЕМ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сценариев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округа,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города</w:t>
          </w:r>
          <w:r>
            <w:rPr>
              <w:rStyle w:val="8"/>
              <w:rFonts w:hint="default" w:ascii="Times New Roman" w:hAnsi="Times New Roman" w:cs="Times New Roman"/>
              <w:spacing w:val="8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федерального значения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 Обоснование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выбора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приоритетного сценария развития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-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СТРОИТЕЛЬСТВУ,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ТЕХНИЧЕСКОМУ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ПЕРЕВООРУЖЕНИЮ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 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"_Toc34818319"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6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обеспечивающих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перспективную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тепловую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нагрузку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осваиваемых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территориях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поселения,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8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округа,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города 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федерального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значения,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для 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которых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отсутствует 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возможность 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(или)</w:t>
          </w:r>
          <w:r>
            <w:rPr>
              <w:rStyle w:val="8"/>
              <w:rFonts w:hint="default" w:ascii="Times New Roman" w:hAnsi="Times New Roman" w:cs="Times New Roman"/>
              <w:spacing w:val="6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целесообразность 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передачи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от 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существующих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или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реконструируемых</w:t>
          </w:r>
          <w:r>
            <w:rPr>
              <w:rStyle w:val="8"/>
              <w:rFonts w:hint="default" w:ascii="Times New Roman" w:hAnsi="Times New Roman" w:cs="Times New Roman"/>
              <w:spacing w:val="7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обоснованная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расчетами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ценовых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(тарифных)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последствий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 и радиуса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эффективного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_Toc34818319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обеспечивающих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перспективную 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тепловую 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нагрузку 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существующих 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расширяемых 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зонах 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действия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59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техническому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перевооружению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6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целью повышения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эффективности работы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Графики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совместной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работы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функционирующих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режиме комбинированной выработки электрической и тепловой энергии и котельных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меры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выводу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эксплуатации,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консервации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демонтажу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избыточных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9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также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выработавших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нормативный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срок</w:t>
          </w:r>
          <w:r>
            <w:rPr>
              <w:rStyle w:val="8"/>
              <w:rFonts w:hint="default" w:ascii="Times New Roman" w:hAnsi="Times New Roman" w:cs="Times New Roman"/>
              <w:spacing w:val="6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службы,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случае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если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продление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срока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службы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технически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невозможно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экономически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нецелесообразно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880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6. меры по переоборудованию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котельных 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источники тепловой энергии,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функционирующие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выработки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Меры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переводу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котельных,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размещенных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расширяемых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зонах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действия 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источников 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энергии, 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функционирующих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режиме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9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выработки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пиковый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работы,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либо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выводу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</w:t>
          </w:r>
          <w:r>
            <w:rPr>
              <w:rStyle w:val="8"/>
              <w:rFonts w:hint="default" w:ascii="Times New Roman" w:hAnsi="Times New Roman" w:cs="Times New Roman"/>
              <w:spacing w:val="8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 эксплуатации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Температурный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график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отпуска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группы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работающей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общую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тепловую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сеть,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и оценку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затрат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необходимости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его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изменения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9.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 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перспективной 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установленной 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мощности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каждого</w:t>
          </w:r>
          <w:r>
            <w:rPr>
              <w:rStyle w:val="8"/>
              <w:rFonts w:hint="default" w:ascii="Times New Roman" w:hAnsi="Times New Roman" w:cs="Times New Roman"/>
              <w:spacing w:val="7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источника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предложениями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сроку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ввода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эксплуатацию </w:t>
          </w:r>
          <w:r>
            <w:rPr>
              <w:rStyle w:val="8"/>
              <w:rFonts w:hint="default" w:ascii="Times New Roman" w:hAnsi="Times New Roman" w:cs="Times New Roman"/>
              <w:spacing w:val="2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новых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10.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-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вводу</w:t>
          </w:r>
          <w:r>
            <w:rPr>
              <w:rStyle w:val="8"/>
              <w:rFonts w:hint="default" w:ascii="Times New Roman" w:hAnsi="Times New Roman" w:cs="Times New Roman"/>
              <w:spacing w:val="-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новых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использованием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возобновляемых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а 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также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местных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видов</w:t>
          </w:r>
          <w:r>
            <w:rPr>
              <w:rStyle w:val="8"/>
              <w:rFonts w:hint="default" w:ascii="Times New Roman" w:hAnsi="Times New Roman" w:cs="Times New Roman"/>
              <w:spacing w:val="7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топлива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"_Toc34818329"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РАЗДЕЛ 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6. 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 ПО СТРОИТЕЛЬСТВУ И РЕКОНСТРУКЦИИ 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_Toc34818329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сетей,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обеспечивающих</w:t>
          </w:r>
          <w:r>
            <w:rPr>
              <w:rStyle w:val="8"/>
              <w:rFonts w:hint="default" w:ascii="Times New Roman" w:hAnsi="Times New Roman" w:cs="Times New Roman"/>
              <w:spacing w:val="7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перераспределение</w:t>
          </w:r>
          <w:r>
            <w:rPr>
              <w:rStyle w:val="8"/>
              <w:rFonts w:hint="default" w:ascii="Times New Roman" w:hAnsi="Times New Roman" w:cs="Times New Roman"/>
              <w:spacing w:val="-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зон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-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дефицитом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располагаемой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источников 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 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зоны 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 </w:t>
          </w:r>
          <w:r>
            <w:rPr>
              <w:rStyle w:val="8"/>
              <w:rFonts w:hint="default" w:ascii="Times New Roman" w:hAnsi="Times New Roman" w:cs="Times New Roman"/>
              <w:spacing w:val="4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резервом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располагаемой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тепловой 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мощности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7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приростов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осваиваемых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районах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9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под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жилищную, комплексную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производственную застройку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-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целях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условий,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наличии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которых 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существует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возможность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поставок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потребителям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от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различных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при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сохранении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надежности</w:t>
          </w:r>
          <w:r>
            <w:rPr>
              <w:rStyle w:val="8"/>
              <w:rFonts w:hint="default" w:ascii="Times New Roman" w:hAnsi="Times New Roman" w:cs="Times New Roman"/>
              <w:spacing w:val="6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4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повышения</w:t>
          </w:r>
          <w:r>
            <w:rPr>
              <w:rStyle w:val="8"/>
              <w:rFonts w:hint="default" w:ascii="Times New Roman" w:hAnsi="Times New Roman" w:cs="Times New Roman"/>
              <w:spacing w:val="7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эффективности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функционирования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за</w:t>
          </w:r>
          <w:r>
            <w:rPr>
              <w:rStyle w:val="8"/>
              <w:rFonts w:hint="default" w:ascii="Times New Roman" w:hAnsi="Times New Roman" w:cs="Times New Roman"/>
              <w:spacing w:val="-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счет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ликвидации</w:t>
          </w:r>
          <w:r>
            <w:rPr>
              <w:rStyle w:val="8"/>
              <w:rFonts w:hint="default" w:ascii="Times New Roman" w:hAnsi="Times New Roman" w:cs="Times New Roman"/>
              <w:spacing w:val="7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котельных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пиковый режим работы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>или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ликвидации котельных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5.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строительству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7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нормативной надежности теплоснабжения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ПЕРЕВОДУ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ОТКРЫТЫХ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(ГОРЯЧЕГО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ВОДОСНАБЖЕНИЯ) В ЗАКРЫТЫЕ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 ГОРЯЧЕГО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переводу 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существующих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открытых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систем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закрытые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осуществления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которого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необходимо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строительство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индивидуальных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(или)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центральных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пунктов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наличии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потребителей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внутридомовых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систем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 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переводу 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существующих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открытых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систем 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закрытые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осуществления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которого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отсутствует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необходимость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строительства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индивидуальных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(или)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центральных</w:t>
          </w:r>
          <w:r>
            <w:rPr>
              <w:rStyle w:val="8"/>
              <w:rFonts w:hint="default" w:ascii="Times New Roman" w:hAnsi="Times New Roman" w:cs="Times New Roman"/>
              <w:spacing w:val="8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пунктов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причине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отсутствия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потребителей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внутридомовых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8.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ТОПЛИВНЫЕ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БАЛАНСЫ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"_Toc34818339"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 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Перспективные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топливные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балансы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для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каждого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расположенного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границах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округа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видам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основного,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резервного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6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аварийного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топлива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_Toc34818339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64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2.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Потребляемые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источником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виды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топлива,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включая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местные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виды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топлива, 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также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используемые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возобновляемые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источники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4563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4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9.</w:t>
          </w:r>
          <w:r>
            <w:rPr>
              <w:rStyle w:val="8"/>
              <w:rFonts w:hint="default" w:ascii="Times New Roman" w:hAnsi="Times New Roman" w:cs="Times New Roman"/>
              <w:spacing w:val="5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ИНВЕСТИЦИИ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СТРОИТЕЛЬСТВО,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РЕКОНСТРУКЦИЮ</w:t>
          </w:r>
          <w:r>
            <w:rPr>
              <w:rStyle w:val="8"/>
              <w:rFonts w:hint="default" w:ascii="Times New Roman" w:hAnsi="Times New Roman" w:cs="Times New Roman"/>
              <w:spacing w:val="5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ТЕХНИЧЕСКОЕ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ПЕРЕВООРУЖЕНИЕ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1. </w:t>
          </w:r>
          <w:r>
            <w:rPr>
              <w:rStyle w:val="8"/>
              <w:rFonts w:hint="default" w:ascii="Times New Roman" w:hAnsi="Times New Roman" w:cs="Times New Roman"/>
              <w:spacing w:val="-1"/>
              <w:w w:val="95"/>
              <w:sz w:val="20"/>
              <w:szCs w:val="20"/>
            </w:rPr>
            <w:t xml:space="preserve">Предложения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величине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необходимых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инвестиций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строительство,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реконструкцию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и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техническое 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перевооружение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источников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6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65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5881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2. </w:t>
          </w:r>
          <w:r>
            <w:rPr>
              <w:rStyle w:val="8"/>
              <w:rFonts w:hint="default" w:ascii="Times New Roman" w:hAnsi="Times New Roman" w:cs="Times New Roman"/>
              <w:spacing w:val="-1"/>
              <w:w w:val="95"/>
              <w:sz w:val="20"/>
              <w:szCs w:val="20"/>
            </w:rPr>
            <w:t xml:space="preserve">Предложения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величине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необходимых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инвестиций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строительство,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реконструкцию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техническое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перевооружение</w:t>
          </w:r>
          <w:r>
            <w:rPr>
              <w:rStyle w:val="8"/>
              <w:rFonts w:hint="default" w:ascii="Times New Roman" w:hAnsi="Times New Roman" w:cs="Times New Roman"/>
              <w:spacing w:val="-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сетей,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насосных</w:t>
          </w:r>
          <w:r>
            <w:rPr>
              <w:rStyle w:val="8"/>
              <w:rFonts w:hint="default" w:ascii="Times New Roman" w:hAnsi="Times New Roman" w:cs="Times New Roman"/>
              <w:spacing w:val="-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станций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тепловых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пунктов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3.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по величине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инвестиций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в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строительство,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 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реконструкцию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техническое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перевооружение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в связи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 изменениями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температурного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графика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4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гидравлического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режима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работы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величине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необходимых</w:t>
          </w:r>
          <w:r>
            <w:rPr>
              <w:rStyle w:val="8"/>
              <w:rFonts w:hint="default" w:ascii="Times New Roman" w:hAnsi="Times New Roman" w:cs="Times New Roman"/>
              <w:spacing w:val="-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инвестиций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перевода</w:t>
          </w:r>
          <w:r>
            <w:rPr>
              <w:rStyle w:val="8"/>
              <w:rFonts w:hint="default" w:ascii="Times New Roman" w:hAnsi="Times New Roman" w:cs="Times New Roman"/>
              <w:spacing w:val="-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открытой</w:t>
          </w:r>
          <w:r>
            <w:rPr>
              <w:rStyle w:val="8"/>
              <w:rFonts w:hint="default" w:ascii="Times New Roman" w:hAnsi="Times New Roman" w:cs="Times New Roman"/>
              <w:spacing w:val="-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системы</w:t>
          </w:r>
          <w:r>
            <w:rPr>
              <w:rStyle w:val="8"/>
              <w:rFonts w:hint="default" w:ascii="Times New Roman" w:hAnsi="Times New Roman" w:cs="Times New Roman"/>
              <w:spacing w:val="6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(горячего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водоснабжения)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закрытую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систему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горячего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</w:t>
          </w:r>
          <w:r>
            <w:rPr>
              <w:rStyle w:val="8"/>
              <w:rFonts w:hint="default" w:ascii="Times New Roman" w:hAnsi="Times New Roman" w:cs="Times New Roman"/>
              <w:spacing w:val="8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каждом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этапе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66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РАЗДЕЛ 10.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РЕШЕНИЕ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ОБ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ОПРЕДЕЛЕНИИ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 ТЕПЛОСНАБЖАЮЩЕЙ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(ОРГАНИЗАЦИЙ)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1. Решение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определении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 теплоснабжающей организации (организаций)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67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 Реестр зон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деятельности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(организаций)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"_Toc34818349"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Основания,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том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числе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критерии,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соответствии</w:t>
          </w:r>
          <w:r>
            <w:rPr>
              <w:rStyle w:val="8"/>
              <w:rFonts w:hint="default" w:ascii="Times New Roman" w:hAnsi="Times New Roman" w:cs="Times New Roman"/>
              <w:spacing w:val="4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которыми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теплоснабжающая</w:t>
          </w:r>
          <w:r>
            <w:rPr>
              <w:rStyle w:val="8"/>
              <w:rFonts w:hint="default" w:ascii="Times New Roman" w:hAnsi="Times New Roman" w:cs="Times New Roman"/>
              <w:spacing w:val="7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определена</w:t>
          </w:r>
          <w:r>
            <w:rPr>
              <w:rStyle w:val="8"/>
              <w:rFonts w:hint="default" w:ascii="Times New Roman" w:hAnsi="Times New Roman" w:cs="Times New Roman"/>
              <w:spacing w:val="-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 теплоснабжающей организацией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_Toc34818349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Информация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поданных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теплоснабжающими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 xml:space="preserve"> организациями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заявках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на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присвоение</w:t>
          </w:r>
          <w:r>
            <w:rPr>
              <w:rStyle w:val="8"/>
              <w:rFonts w:hint="default" w:ascii="Times New Roman" w:hAnsi="Times New Roman" w:cs="Times New Roman"/>
              <w:spacing w:val="7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статуса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единой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теплоснабжающей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организации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1760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 5. Реестр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систем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содержащий перечень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теплоснабжающих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организаций,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действующих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каждой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системе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расположенных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границах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-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округа,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города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федерального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значения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11.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РЕШЕНИЯ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РАСПРЕДЕЛЕНИИ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НАГРУЗКИ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МЕЖДУ</w:t>
          </w:r>
          <w:r>
            <w:rPr>
              <w:rStyle w:val="8"/>
              <w:rFonts w:hint="default" w:ascii="Times New Roman" w:hAnsi="Times New Roman" w:cs="Times New Roman"/>
              <w:spacing w:val="4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ИСТОЧНИКАМИ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69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-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12.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РЕШЕНИЯ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БЕСХОЗЯЙНЫМ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ТЕПЛОВЫМ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СЕТЯМ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"_Toc34818354"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13.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СИНХРОНИЗАЦИЯ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СХЕМОЙ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ГАЗИФИКАЦИИ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СУБЪЕКТА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РОССИЙСКОЙ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ФЕДЕРАЦИИ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(ИЛИ)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СХЕМОЙ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ПРОГРАММОЙ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ЭЛЕКТРОЭНЕРГЕТИКИ,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А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ТАКЖЕ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</w:t>
          </w:r>
          <w:r>
            <w:rPr>
              <w:rStyle w:val="8"/>
              <w:rFonts w:hint="default" w:ascii="Times New Roman" w:hAnsi="Times New Roman" w:cs="Times New Roman"/>
              <w:spacing w:val="1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ВОДОСНАБЖЕНИЯ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ВОДООТВЕДЕНИЯ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_Toc34818354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"_Toc34818355"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1.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Описание 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решений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(на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основе </w:t>
          </w:r>
          <w:r>
            <w:rPr>
              <w:rStyle w:val="8"/>
              <w:rFonts w:hint="default" w:ascii="Times New Roman" w:hAnsi="Times New Roman" w:cs="Times New Roman"/>
              <w:spacing w:val="1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утвержденной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региональной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(межрегиональной)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программы 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газификации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жилищно-коммунального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хозяйства,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промышленных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иных</w:t>
          </w:r>
          <w:r>
            <w:rPr>
              <w:rStyle w:val="8"/>
              <w:rFonts w:hint="default" w:ascii="Times New Roman" w:hAnsi="Times New Roman" w:cs="Times New Roman"/>
              <w:spacing w:val="8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организаций)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развитии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соответствующей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системы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газоснабжения 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части 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5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топливом 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_Toc34818355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"_Toc34818356"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2.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проблем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организации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газоснабжения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_Toc34818356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left" w:pos="1100"/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"_Toc34818357"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3.</w:t>
          </w:r>
          <w:r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  <w:tab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 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  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корректировке  </w:t>
          </w:r>
          <w:r>
            <w:rPr>
              <w:rStyle w:val="8"/>
              <w:rFonts w:hint="default" w:ascii="Times New Roman" w:hAnsi="Times New Roman" w:cs="Times New Roman"/>
              <w:spacing w:val="1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утвержденной 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(разработке)  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региональной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(межрегиональной) программы газификации жилищно-коммунального хозяйства,</w:t>
          </w:r>
          <w:r>
            <w:rPr>
              <w:rStyle w:val="8"/>
              <w:rFonts w:hint="default" w:ascii="Times New Roman" w:hAnsi="Times New Roman" w:cs="Times New Roman"/>
              <w:spacing w:val="10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промышленных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иных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организаций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3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согласованности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такой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программы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4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указанными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схеме</w:t>
          </w:r>
          <w:r>
            <w:rPr>
              <w:rStyle w:val="8"/>
              <w:rFonts w:hint="default" w:ascii="Times New Roman" w:hAnsi="Times New Roman" w:cs="Times New Roman"/>
              <w:spacing w:val="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решениями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8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_Toc34818357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"_Toc34818358"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2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4.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Описание</w:t>
          </w:r>
          <w:r>
            <w:rPr>
              <w:rStyle w:val="8"/>
              <w:rFonts w:hint="default" w:ascii="Times New Roman" w:hAnsi="Times New Roman" w:cs="Times New Roman"/>
              <w:spacing w:val="2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решений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(вырабатываемых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учетом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положений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утвержденной</w:t>
          </w:r>
          <w:r>
            <w:rPr>
              <w:rStyle w:val="8"/>
              <w:rFonts w:hint="default" w:ascii="Times New Roman" w:hAnsi="Times New Roman" w:cs="Times New Roman"/>
              <w:spacing w:val="2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2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7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программы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развития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Единой </w:t>
          </w:r>
          <w:r>
            <w:rPr>
              <w:rStyle w:val="8"/>
              <w:rFonts w:hint="default" w:ascii="Times New Roman" w:hAnsi="Times New Roman" w:cs="Times New Roman"/>
              <w:w w:val="95"/>
              <w:sz w:val="20"/>
              <w:szCs w:val="20"/>
            </w:rPr>
            <w:t xml:space="preserve">энергетической системы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России) о строительстве,</w:t>
          </w:r>
          <w:r>
            <w:rPr>
              <w:rStyle w:val="8"/>
              <w:rFonts w:hint="default" w:ascii="Times New Roman" w:hAnsi="Times New Roman" w:cs="Times New Roman"/>
              <w:spacing w:val="6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реконструкции, техническом перевооружении, выводе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из эксплуатации источников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энергии и генерирующих 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объектов, включая входящее в их  состав  оборудование,</w:t>
          </w:r>
          <w:r>
            <w:rPr>
              <w:rStyle w:val="8"/>
              <w:rFonts w:hint="default" w:ascii="Times New Roman" w:hAnsi="Times New Roman" w:cs="Times New Roman"/>
              <w:spacing w:val="5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функционирующих в режиме комбинированной выработки электрической и тепловой</w:t>
          </w:r>
          <w:r>
            <w:rPr>
              <w:rStyle w:val="8"/>
              <w:rFonts w:hint="default" w:ascii="Times New Roman" w:hAnsi="Times New Roman" w:cs="Times New Roman"/>
              <w:spacing w:val="10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части перспективных балансов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 мощности 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схемах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_Toc34818358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"_Toc34818359"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Часть 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5.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предложения </w:t>
          </w:r>
          <w:r>
            <w:rPr>
              <w:rStyle w:val="8"/>
              <w:rFonts w:hint="default" w:ascii="Times New Roman" w:hAnsi="Times New Roman" w:cs="Times New Roman"/>
              <w:spacing w:val="2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по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строительству 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генерирующих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объектов, 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функционирующих 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8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режиме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комбинированной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выработки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электрической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энергии,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указанных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схеме</w:t>
          </w:r>
          <w:r>
            <w:rPr>
              <w:rStyle w:val="8"/>
              <w:rFonts w:hint="default" w:ascii="Times New Roman" w:hAnsi="Times New Roman" w:cs="Times New Roman"/>
              <w:spacing w:val="10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их</w:t>
          </w:r>
          <w:r>
            <w:rPr>
              <w:rStyle w:val="8"/>
              <w:rFonts w:hint="default" w:ascii="Times New Roman" w:hAnsi="Times New Roman" w:cs="Times New Roman"/>
              <w:spacing w:val="1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учета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разработке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программы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перспективного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электроэнергетики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субъекта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Российской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Федерации,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программы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3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5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энергетической </w:t>
          </w:r>
          <w:r>
            <w:rPr>
              <w:rStyle w:val="8"/>
              <w:rFonts w:hint="default" w:ascii="Times New Roman" w:hAnsi="Times New Roman" w:cs="Times New Roman"/>
              <w:spacing w:val="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системы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России,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содержащие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в </w:t>
          </w:r>
          <w:r>
            <w:rPr>
              <w:rStyle w:val="8"/>
              <w:rFonts w:hint="default" w:ascii="Times New Roman" w:hAnsi="Times New Roman" w:cs="Times New Roman"/>
              <w:spacing w:val="1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том </w:t>
          </w:r>
          <w:r>
            <w:rPr>
              <w:rStyle w:val="8"/>
              <w:rFonts w:hint="default" w:ascii="Times New Roman" w:hAnsi="Times New Roman" w:cs="Times New Roman"/>
              <w:spacing w:val="1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числе </w:t>
          </w:r>
          <w:r>
            <w:rPr>
              <w:rStyle w:val="8"/>
              <w:rFonts w:hint="default" w:ascii="Times New Roman" w:hAnsi="Times New Roman" w:cs="Times New Roman"/>
              <w:spacing w:val="1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описание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участия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1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указанных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объектов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перспективных балансах тепловой мощности и энергии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_Toc34818359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70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"_Toc34818360"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_Toc34818360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"_Toc34818361"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Часть</w:t>
          </w:r>
          <w:r>
            <w:rPr>
              <w:rStyle w:val="8"/>
              <w:rFonts w:hint="default" w:ascii="Times New Roman" w:hAnsi="Times New Roman" w:cs="Times New Roman"/>
              <w:spacing w:val="34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7.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предложения</w:t>
          </w:r>
          <w:r>
            <w:rPr>
              <w:rStyle w:val="8"/>
              <w:rFonts w:hint="default" w:ascii="Times New Roman" w:hAnsi="Times New Roman" w:cs="Times New Roman"/>
              <w:spacing w:val="3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корректировке</w:t>
          </w:r>
          <w:r>
            <w:rPr>
              <w:rStyle w:val="8"/>
              <w:rFonts w:hint="default" w:ascii="Times New Roman" w:hAnsi="Times New Roman" w:cs="Times New Roman"/>
              <w:spacing w:val="36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утвержденной</w:t>
          </w:r>
          <w:r>
            <w:rPr>
              <w:rStyle w:val="8"/>
              <w:rFonts w:hint="default" w:ascii="Times New Roman" w:hAnsi="Times New Roman" w:cs="Times New Roman"/>
              <w:spacing w:val="3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(разработке)</w:t>
          </w:r>
          <w:r>
            <w:rPr>
              <w:rStyle w:val="8"/>
              <w:rFonts w:hint="default" w:ascii="Times New Roman" w:hAnsi="Times New Roman" w:cs="Times New Roman"/>
              <w:spacing w:val="3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3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</w:t>
          </w:r>
          <w:r>
            <w:rPr>
              <w:rStyle w:val="8"/>
              <w:rFonts w:hint="default" w:ascii="Times New Roman" w:hAnsi="Times New Roman" w:cs="Times New Roman"/>
              <w:spacing w:val="5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округа,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города</w:t>
          </w:r>
          <w:r>
            <w:rPr>
              <w:rStyle w:val="8"/>
              <w:rFonts w:hint="default" w:ascii="Times New Roman" w:hAnsi="Times New Roman" w:cs="Times New Roman"/>
              <w:spacing w:val="5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федерального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значения,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единой</w:t>
          </w:r>
          <w:r>
            <w:rPr>
              <w:rStyle w:val="8"/>
              <w:rFonts w:hint="default" w:ascii="Times New Roman" w:hAnsi="Times New Roman" w:cs="Times New Roman"/>
              <w:spacing w:val="7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водоснабжения</w:t>
          </w:r>
          <w:r>
            <w:rPr>
              <w:rStyle w:val="8"/>
              <w:rFonts w:hint="default" w:ascii="Times New Roman" w:hAnsi="Times New Roman" w:cs="Times New Roman"/>
              <w:spacing w:val="7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водоотведения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Республики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Крым</w:t>
          </w:r>
          <w:r>
            <w:rPr>
              <w:rStyle w:val="8"/>
              <w:rFonts w:hint="default" w:ascii="Times New Roman" w:hAnsi="Times New Roman" w:cs="Times New Roman"/>
              <w:spacing w:val="4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для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обеспечения</w:t>
          </w:r>
          <w:r>
            <w:rPr>
              <w:rStyle w:val="8"/>
              <w:rFonts w:hint="default" w:ascii="Times New Roman" w:hAnsi="Times New Roman" w:cs="Times New Roman"/>
              <w:spacing w:val="4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согласованности</w:t>
          </w:r>
          <w:r>
            <w:rPr>
              <w:rStyle w:val="8"/>
              <w:rFonts w:hint="default" w:ascii="Times New Roman" w:hAnsi="Times New Roman" w:cs="Times New Roman"/>
              <w:spacing w:val="3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такой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схемы</w:t>
          </w:r>
          <w:r>
            <w:rPr>
              <w:rStyle w:val="8"/>
              <w:rFonts w:hint="default" w:ascii="Times New Roman" w:hAnsi="Times New Roman" w:cs="Times New Roman"/>
              <w:spacing w:val="3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и</w:t>
          </w:r>
          <w:r>
            <w:rPr>
              <w:rStyle w:val="8"/>
              <w:rFonts w:hint="default" w:ascii="Times New Roman" w:hAnsi="Times New Roman" w:cs="Times New Roman"/>
              <w:spacing w:val="7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указанных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в</w:t>
          </w:r>
          <w:r>
            <w:rPr>
              <w:rStyle w:val="8"/>
              <w:rFonts w:hint="default" w:ascii="Times New Roman" w:hAnsi="Times New Roman" w:cs="Times New Roman"/>
              <w:spacing w:val="5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схеме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5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решений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развитии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источников</w:t>
          </w:r>
          <w:r>
            <w:rPr>
              <w:rStyle w:val="8"/>
              <w:rFonts w:hint="default" w:ascii="Times New Roman" w:hAnsi="Times New Roman" w:cs="Times New Roman"/>
              <w:spacing w:val="4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тепловой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энергии</w:t>
          </w:r>
          <w:r>
            <w:rPr>
              <w:rStyle w:val="8"/>
              <w:rFonts w:hint="default" w:ascii="Times New Roman" w:hAnsi="Times New Roman" w:cs="Times New Roman"/>
              <w:spacing w:val="5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и систем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теплоснабжения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_Toc34818361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"_Toc34818362"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20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14.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ИНДИКАТОРЫ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РАЗВИТИЯ</w:t>
          </w:r>
          <w:r>
            <w:rPr>
              <w:rStyle w:val="8"/>
              <w:rFonts w:hint="default" w:ascii="Times New Roman" w:hAnsi="Times New Roman" w:cs="Times New Roman"/>
              <w:spacing w:val="19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СИСТЕМ</w:t>
          </w:r>
          <w:r>
            <w:rPr>
              <w:rStyle w:val="8"/>
              <w:rFonts w:hint="default" w:ascii="Times New Roman" w:hAnsi="Times New Roman" w:cs="Times New Roman"/>
              <w:spacing w:val="18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ТЕПЛОСНАБЖЕНИЯ</w:t>
          </w:r>
          <w:r>
            <w:rPr>
              <w:rStyle w:val="8"/>
              <w:rFonts w:hint="default" w:ascii="Times New Roman" w:hAnsi="Times New Roman" w:cs="Times New Roman"/>
              <w:spacing w:val="2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ПОСЕЛЕНИЯ,</w:t>
          </w:r>
          <w:r>
            <w:rPr>
              <w:rStyle w:val="8"/>
              <w:rFonts w:hint="default" w:ascii="Times New Roman" w:hAnsi="Times New Roman" w:cs="Times New Roman"/>
              <w:spacing w:val="6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ГОРОДСКОГО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>ОКРУГА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_Toc34818362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71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pStyle w:val="5"/>
            <w:tabs>
              <w:tab w:val="right" w:leader="dot" w:pos="9912"/>
            </w:tabs>
            <w:rPr>
              <w:rFonts w:hint="default" w:ascii="Times New Roman" w:hAnsi="Times New Roman" w:cs="Times New Roman" w:eastAsiaTheme="minorEastAsia"/>
              <w:sz w:val="20"/>
              <w:szCs w:val="20"/>
              <w:lang w:eastAsia="ru-RU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HYPERLINK \l "_Toc34818363"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РАЗДЕЛ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z w:val="20"/>
              <w:szCs w:val="20"/>
            </w:rPr>
            <w:t xml:space="preserve">15. </w:t>
          </w:r>
          <w:r>
            <w:rPr>
              <w:rStyle w:val="8"/>
              <w:rFonts w:hint="default" w:ascii="Times New Roman" w:hAnsi="Times New Roman" w:cs="Times New Roman"/>
              <w:spacing w:val="-2"/>
              <w:sz w:val="20"/>
              <w:szCs w:val="20"/>
            </w:rPr>
            <w:t>ЦЕНОВЫЕ</w:t>
          </w:r>
          <w:r>
            <w:rPr>
              <w:rStyle w:val="8"/>
              <w:rFonts w:hint="default" w:ascii="Times New Roman" w:hAnsi="Times New Roman" w:cs="Times New Roman"/>
              <w:spacing w:val="1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(ТАРИФНЫЕ)</w:t>
          </w:r>
          <w:r>
            <w:rPr>
              <w:rStyle w:val="8"/>
              <w:rFonts w:hint="default" w:ascii="Times New Roman" w:hAnsi="Times New Roman" w:cs="Times New Roman"/>
              <w:spacing w:val="3"/>
              <w:sz w:val="20"/>
              <w:szCs w:val="20"/>
            </w:rPr>
            <w:t xml:space="preserve"> </w:t>
          </w:r>
          <w:r>
            <w:rPr>
              <w:rStyle w:val="8"/>
              <w:rFonts w:hint="default" w:ascii="Times New Roman" w:hAnsi="Times New Roman" w:cs="Times New Roman"/>
              <w:spacing w:val="-1"/>
              <w:sz w:val="20"/>
              <w:szCs w:val="20"/>
            </w:rPr>
            <w:t>ПОСЛЕДСТВИЯ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tab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hint="default" w:ascii="Times New Roman" w:hAnsi="Times New Roman" w:cs="Times New Roman"/>
              <w:sz w:val="20"/>
              <w:szCs w:val="20"/>
            </w:rPr>
            <w:instrText xml:space="preserve"> PAGEREF _Toc34818363 \h </w:instrTex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 w:val="20"/>
              <w:szCs w:val="20"/>
            </w:rPr>
            <w:t>72</w:t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  <w:p>
          <w:pPr>
            <w:rPr>
              <w:rFonts w:hint="default" w:ascii="Times New Roman" w:hAnsi="Times New Roman" w:cs="Times New Roman"/>
              <w:sz w:val="20"/>
              <w:szCs w:val="20"/>
            </w:rPr>
          </w:pPr>
          <w:r>
            <w:rPr>
              <w:rFonts w:hint="default"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>
      <w:pPr>
        <w:widowControl w:val="0"/>
        <w:spacing w:before="61" w:after="0" w:line="240" w:lineRule="auto"/>
        <w:jc w:val="both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p>
      <w:pPr>
        <w:widowControl w:val="0"/>
        <w:spacing w:before="61" w:after="0" w:line="240" w:lineRule="auto"/>
        <w:jc w:val="both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p>
      <w:pPr>
        <w:widowControl w:val="0"/>
        <w:spacing w:before="61" w:after="0" w:line="240" w:lineRule="auto"/>
        <w:jc w:val="both"/>
        <w:outlineLvl w:val="1"/>
        <w:rPr>
          <w:rFonts w:hint="default" w:ascii="Times New Roman" w:hAnsi="Times New Roman" w:eastAsia="Times New Roman" w:cs="Times New Roman"/>
          <w:bCs/>
          <w:sz w:val="20"/>
          <w:szCs w:val="20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HYPERLINK \l "bookmark1"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16" w:name="_Toc30146941"/>
      <w:bookmarkStart w:id="317" w:name="_Toc34818294"/>
      <w:r>
        <w:rPr>
          <w:rFonts w:hint="default" w:ascii="Times New Roman" w:hAnsi="Times New Roman" w:cs="Times New Roman"/>
          <w:sz w:val="20"/>
          <w:szCs w:val="20"/>
        </w:rPr>
        <w:t xml:space="preserve">РАЗДЕЛ 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1.  ПОКАЗАТЕЛИ 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СУЩЕСТВУЮЩЕГО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ПЕРСПЕКТИВНОГО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СПРОСА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ТЕПЛОВУЮ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ЭНЕРГИЮ 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(МОЩНОСТЬ) 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ТЕПЛОНОСИТЕЛЬ  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УСТАНОВЛЕННЫХ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ГРАНИЦАХ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ТЕРРИТОРИИ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</w:t>
      </w:r>
      <w:bookmarkEnd w:id="316"/>
      <w:bookmarkEnd w:id="31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Определение показателей перспективного спроса на тепловую энергию (мощность) и теплоноситель в установленных границах территории поселения, городского округа осуществляется в отношении объектов капитального строительства, расположенных к моменту начала разработки схемы теплоснабжения, и предполагаемых к строительству в установленных границах территории поселения, городского округа, в целях определения потребности указанных объектов в тепловой энергии (мощности) и теплоносителя для открытых систем теплоснабжения на цели отопления, вентиляции, горячего водоснабжения и технологические нужды. 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Все виды теплопотребления учитываются и прогнозируются для двух основных видов теплоносителя . 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 сооружений, объектов незавершенного строительства на земельных участках, номера единиц кадастрового деления, кадастровые номера земельных участков, зданий, сооружений, данные о территориальном делении, установленные в утвержденном генеральном плане поселения, городского округа (далее - генеральный план), с детализацией по проектам планировок и межевания территории, утвержденных в проектах реализации генерального плана.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Также для разработки схемы теплоснабжения использовалась следующая информация: 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-пояснительная записка к утвержденному генеральному плану; 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- опорный план (карта) территории поселения, городского округа, входящая в состав генерального плана; 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- планы (карты) развития территории поселения, городского округа по очередям строительства; </w:t>
      </w:r>
    </w:p>
    <w:p>
      <w:pPr>
        <w:spacing w:line="241" w:lineRule="auto"/>
        <w:ind w:left="218" w:right="577" w:firstLine="775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- базы данных теплоснабжающих организаций, действующих на территории поселения, городского округа, об объектах, присоединенных к коллекторам и тепловым сетям, входящим в зону ответственности теплоснабжающих компаний, и их тепловой нагрузки в горячей воде, зафиксированной в договоре о теплоснабжении с ее разделением на тепловую нагрузку отопления, вентиляции, горячего водоснабжения и технологии. 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18" w:name="_Toc34818295"/>
      <w:bookmarkStart w:id="319" w:name="_Toc30146942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Величины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отапливаемой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площади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строительных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фондов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приросты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отапливаемой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площади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строительных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фондов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расчетным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элементам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территориального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деления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разделением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объектов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многоквартирные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дома,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индивидуальные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жилые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дома,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общественные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здания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производственные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здания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промышленных</w:t>
      </w:r>
      <w:r>
        <w:rPr>
          <w:rFonts w:hint="default" w:ascii="Times New Roman" w:hAnsi="Times New Roman" w:cs="Times New Roman"/>
          <w:sz w:val="20"/>
          <w:szCs w:val="20"/>
        </w:rPr>
        <w:t xml:space="preserve"> предприятий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 этапам -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каждый</w:t>
      </w:r>
      <w:r>
        <w:rPr>
          <w:rFonts w:hint="default" w:ascii="Times New Roman" w:hAnsi="Times New Roman" w:cs="Times New Roman"/>
          <w:sz w:val="20"/>
          <w:szCs w:val="20"/>
        </w:rPr>
        <w:t xml:space="preserve"> год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первого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5-летнего</w:t>
      </w:r>
      <w:r>
        <w:rPr>
          <w:rFonts w:hint="default" w:ascii="Times New Roman" w:hAnsi="Times New Roman" w:cs="Times New Roman"/>
          <w:sz w:val="20"/>
          <w:szCs w:val="20"/>
        </w:rPr>
        <w:t xml:space="preserve"> периода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последующие</w:t>
      </w:r>
      <w:r>
        <w:rPr>
          <w:rFonts w:hint="default" w:ascii="Times New Roman" w:hAnsi="Times New Roman" w:cs="Times New Roman"/>
          <w:sz w:val="20"/>
          <w:szCs w:val="20"/>
        </w:rPr>
        <w:t xml:space="preserve"> 5-летние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периоды</w:t>
      </w:r>
      <w:bookmarkEnd w:id="318"/>
      <w:bookmarkEnd w:id="319"/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fldChar w:fldCharType="end"/>
      </w:r>
    </w:p>
    <w:p>
      <w:pPr>
        <w:spacing w:line="241" w:lineRule="auto"/>
        <w:ind w:left="218" w:right="577" w:firstLine="566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В  периоде  с 2019  по  20</w:t>
      </w:r>
      <w:r>
        <w:rPr>
          <w:rFonts w:hint="default" w:ascii="Times New Roman" w:hAnsi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  г   в  селе Двуречное не предусмотрено строительства каких- либо объектов.</w:t>
      </w:r>
    </w:p>
    <w:p>
      <w:pPr>
        <w:tabs>
          <w:tab w:val="left" w:pos="1800"/>
        </w:tabs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20" w:name="_Toc30146943"/>
      <w:bookmarkStart w:id="321" w:name="_Toc3481829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объемы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разделением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видам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теплопотребления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расчетном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элементе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территориального деления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 каждом этапе</w:t>
      </w:r>
      <w:bookmarkEnd w:id="320"/>
      <w:bookmarkEnd w:id="32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Согласно таблице нагрузок по потребителям с. Двуречное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>
      <w:pPr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4"/>
        <w:ind w:left="0" w:right="370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4"/>
        <w:ind w:left="0" w:right="370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ца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1.2</w:t>
      </w:r>
    </w:p>
    <w:tbl>
      <w:tblPr>
        <w:tblStyle w:val="10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9"/>
        <w:gridCol w:w="1506"/>
        <w:gridCol w:w="1746"/>
        <w:gridCol w:w="1353"/>
        <w:gridCol w:w="1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484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Элемент территориального деления (кадастровый участки)</w:t>
            </w:r>
          </w:p>
        </w:tc>
        <w:tc>
          <w:tcPr>
            <w:tcW w:w="6695" w:type="dxa"/>
            <w:gridSpan w:val="4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Объем  потребителей тепловой энергии,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4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 отопление</w:t>
            </w:r>
          </w:p>
        </w:tc>
        <w:tc>
          <w:tcPr>
            <w:tcW w:w="191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 вентиляцию</w:t>
            </w:r>
          </w:p>
        </w:tc>
        <w:tc>
          <w:tcPr>
            <w:tcW w:w="159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 ГВС</w:t>
            </w:r>
          </w:p>
        </w:tc>
        <w:tc>
          <w:tcPr>
            <w:tcW w:w="153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24:32:3501003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0,239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0,024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24:32:3501005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0,403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48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24:32:3501006</w:t>
            </w:r>
          </w:p>
        </w:tc>
        <w:tc>
          <w:tcPr>
            <w:tcW w:w="164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0,097</w:t>
            </w:r>
          </w:p>
        </w:tc>
        <w:tc>
          <w:tcPr>
            <w:tcW w:w="1918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4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53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0,107</w:t>
            </w:r>
          </w:p>
        </w:tc>
      </w:tr>
    </w:tbl>
    <w:p>
      <w:pPr>
        <w:pStyle w:val="4"/>
        <w:spacing w:before="69"/>
        <w:ind w:left="218" w:right="373" w:firstLine="77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22" w:name="_Toc34818297"/>
      <w:bookmarkStart w:id="323" w:name="_Toc3014694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объемы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потребления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(мощности)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 теплоносителя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объектами, расположенными 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производственных зонах, на каждом этапе</w:t>
      </w:r>
      <w:bookmarkEnd w:id="322"/>
      <w:bookmarkEnd w:id="323"/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fldChar w:fldCharType="end"/>
      </w:r>
    </w:p>
    <w:p>
      <w:pPr>
        <w:pStyle w:val="4"/>
        <w:spacing w:before="69"/>
        <w:ind w:left="218" w:right="373" w:firstLine="77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Существующие потребление тепловой энергии в производственных зонах  отсутствует</w:t>
      </w:r>
    </w:p>
    <w:p>
      <w:pPr>
        <w:spacing w:line="241" w:lineRule="auto"/>
        <w:ind w:left="218" w:right="577" w:firstLine="775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В  период е  с 2019  по  20</w:t>
      </w:r>
      <w:r>
        <w:rPr>
          <w:rFonts w:hint="default" w:ascii="Times New Roman" w:hAnsi="Times New Roman" w:cs="Times New Roman"/>
          <w:sz w:val="20"/>
          <w:szCs w:val="20"/>
          <w:lang w:val="en-US" w:eastAsia="ru-RU"/>
        </w:rPr>
        <w:t>28</w:t>
      </w:r>
      <w:r>
        <w:rPr>
          <w:rFonts w:hint="default" w:ascii="Times New Roman" w:hAnsi="Times New Roman" w:cs="Times New Roman"/>
          <w:sz w:val="20"/>
          <w:szCs w:val="20"/>
          <w:lang w:eastAsia="ru-RU"/>
        </w:rPr>
        <w:t xml:space="preserve">  г   в  селе Двуречное не предусмотрено строительства данных объектов.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24" w:name="_Toc30146945"/>
      <w:bookmarkStart w:id="325" w:name="_Toc34818298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СУЩЕСВУЮЩИЕ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bookmarkEnd w:id="324"/>
      <w:bookmarkEnd w:id="32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26" w:name="_Toc34818299"/>
      <w:bookmarkStart w:id="327" w:name="_Toc3014694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 энергии</w:t>
      </w:r>
      <w:bookmarkEnd w:id="326"/>
      <w:bookmarkEnd w:id="32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spacing w:line="241" w:lineRule="auto"/>
        <w:ind w:left="218" w:right="577" w:firstLine="775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Описание зон действия источников теплоснабжения с указанием перечня подключенных объектов приведено в табл. 4.1.</w:t>
      </w:r>
    </w:p>
    <w:p>
      <w:pPr>
        <w:ind w:right="368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ind w:right="368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ind w:right="368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ind w:right="368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ц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4.1</w:t>
      </w:r>
    </w:p>
    <w:tbl>
      <w:tblPr>
        <w:tblStyle w:val="9"/>
        <w:tblW w:w="0" w:type="auto"/>
        <w:tblInd w:w="2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7"/>
        <w:gridCol w:w="2719"/>
        <w:gridCol w:w="2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139" w:type="dxa"/>
            <w:vMerge w:val="restart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 источника теплоснабжения</w:t>
            </w:r>
          </w:p>
        </w:tc>
        <w:tc>
          <w:tcPr>
            <w:tcW w:w="6214" w:type="dxa"/>
            <w:gridSpan w:val="2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Зо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ств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сточ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лос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аб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ж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139" w:type="dxa"/>
            <w:vMerge w:val="continue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Наименование абонента</w:t>
            </w:r>
          </w:p>
        </w:tc>
        <w:tc>
          <w:tcPr>
            <w:tcW w:w="3085" w:type="dxa"/>
            <w:shd w:val="clear" w:color="auto" w:fill="F2F2F2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адрес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restart"/>
            <w:vAlign w:val="center"/>
          </w:tcPr>
          <w:p>
            <w:pPr>
              <w:spacing w:after="0" w:line="264" w:lineRule="exact"/>
              <w:ind w:right="369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Котельн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8"/>
                <w:sz w:val="20"/>
                <w:szCs w:val="20"/>
              </w:rPr>
              <w:t>«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Школ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 40 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 Поб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3 кв2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 Кра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54 кв1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 Кра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56 кв2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 Кра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56 кв1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 Школьн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 2кв1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Жилой дом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 Школьн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 2кв2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ль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кий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ов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Школьн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кий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 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 Поб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9" w:type="dxa"/>
            <w:vMerge w:val="continue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Дом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ль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3085" w:type="dxa"/>
          </w:tcPr>
          <w:p>
            <w:pPr>
              <w:spacing w:after="0" w:line="264" w:lineRule="exact"/>
              <w:ind w:right="36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р. Доро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ж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ный</w:t>
            </w:r>
          </w:p>
        </w:tc>
      </w:tr>
    </w:tbl>
    <w:p>
      <w:pPr>
        <w:pStyle w:val="4"/>
        <w:spacing w:before="69"/>
        <w:ind w:left="218" w:right="373" w:firstLine="77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Приростов потребления тепловой мощности для жилых и общественных зданий по видам теплопотребления на каждом этапе развития нет.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28" w:name="_Toc30146950"/>
      <w:bookmarkStart w:id="329" w:name="_Toc34818300"/>
      <w:r>
        <w:rPr>
          <w:rFonts w:hint="default" w:ascii="Times New Roman" w:hAnsi="Times New Roman" w:cs="Times New Roman"/>
          <w:sz w:val="20"/>
          <w:szCs w:val="20"/>
        </w:rPr>
        <w:t xml:space="preserve">Часть  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2.  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зон 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индивидуальных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328"/>
      <w:bookmarkEnd w:id="32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41" w:lineRule="auto"/>
        <w:ind w:left="218" w:right="577" w:firstLine="775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Данных по индивидуальным источникам тепловой энергии отсутствуют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30" w:name="_Toc30146951"/>
      <w:bookmarkStart w:id="331" w:name="_Toc3481830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Существующие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зонах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работающих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единую</w:t>
      </w:r>
      <w:r>
        <w:rPr>
          <w:rFonts w:hint="default" w:ascii="Times New Roman" w:hAnsi="Times New Roman" w:cs="Times New Roman"/>
          <w:sz w:val="20"/>
          <w:szCs w:val="20"/>
        </w:rPr>
        <w:t xml:space="preserve"> тепловую сеть, на каждом этапе</w:t>
      </w:r>
      <w:bookmarkEnd w:id="330"/>
      <w:bookmarkEnd w:id="33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Значения располагаемой мощности существующего источника тепловой энергии приведены в таблице 4.2.1.</w:t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4.2.1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8"/>
        <w:gridCol w:w="2772"/>
        <w:gridCol w:w="2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Перспективное значение располагаемой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4.6.1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3"/>
        <w:gridCol w:w="2795"/>
        <w:gridCol w:w="2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Перспективные тепловые нагрузки потребителей,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0,816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0,816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34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32" w:name="_Toc30146956"/>
      <w:bookmarkStart w:id="333" w:name="_Toc34818302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4. 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балансы 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источников 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случае,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если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зона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источника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расположена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границах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двух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более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поселений,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городских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округов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либо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границах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городского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округа</w:t>
      </w:r>
      <w:bookmarkEnd w:id="332"/>
      <w:bookmarkEnd w:id="333"/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</w:p>
    <w:p>
      <w:pPr>
        <w:ind w:firstLine="993"/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  <w:r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  <w:t>Зона действия источника тепловой энергии, расположенная в границах двух или более поселений на территории отсутствует.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7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34" w:name="_Toc34818303"/>
      <w:bookmarkStart w:id="335" w:name="_Toc30146957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Радиус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эффективного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позволяющий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определить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условия,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которых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подключение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(технологическое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присоединение)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теплопотребляющих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установок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нецелесообразно,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определяемый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соответствии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методическими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указаниями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</w:t>
      </w:r>
      <w:r>
        <w:rPr>
          <w:rFonts w:hint="default" w:ascii="Times New Roman" w:hAnsi="Times New Roman" w:cs="Times New Roman"/>
          <w:sz w:val="20"/>
          <w:szCs w:val="20"/>
        </w:rPr>
        <w:t xml:space="preserve"> разработке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схем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334"/>
      <w:bookmarkEnd w:id="33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201" w:right="340" w:firstLine="566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ди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новных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cs="Times New Roman"/>
          <w:sz w:val="20"/>
          <w:szCs w:val="20"/>
        </w:rPr>
        <w:t>ро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рият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рго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нию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cs="Times New Roman"/>
          <w:sz w:val="20"/>
          <w:szCs w:val="20"/>
        </w:rPr>
        <w:t>ожно в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ть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ц</w:t>
      </w:r>
      <w:r>
        <w:rPr>
          <w:rFonts w:hint="default" w:ascii="Times New Roman" w:hAnsi="Times New Roman" w:cs="Times New Roman"/>
          <w:sz w:val="20"/>
          <w:szCs w:val="20"/>
        </w:rPr>
        <w:t>ию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йоне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ф</w:t>
      </w:r>
      <w:r>
        <w:rPr>
          <w:rFonts w:hint="default" w:ascii="Times New Roman" w:hAnsi="Times New Roman" w:cs="Times New Roman"/>
          <w:sz w:val="20"/>
          <w:szCs w:val="20"/>
        </w:rPr>
        <w:t>фективного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3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не</w:t>
      </w:r>
      <w:r>
        <w:rPr>
          <w:rFonts w:hint="default" w:ascii="Times New Roman" w:hAnsi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>ьшие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асс</w:t>
      </w:r>
      <w:r>
        <w:rPr>
          <w:rFonts w:hint="default" w:ascii="Times New Roman" w:hAnsi="Times New Roman" w:cs="Times New Roman"/>
          <w:sz w:val="20"/>
          <w:szCs w:val="20"/>
        </w:rPr>
        <w:t>тояния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явля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cs="Times New Roman"/>
          <w:sz w:val="20"/>
          <w:szCs w:val="20"/>
        </w:rPr>
        <w:t>ки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эфф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ктивн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й.</w:t>
      </w:r>
    </w:p>
    <w:p>
      <w:pPr>
        <w:pStyle w:val="13"/>
        <w:ind w:left="201" w:right="340" w:firstLine="566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зво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ть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ловия,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дклю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ние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ив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ющих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ю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г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к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отр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бляющ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новок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cs="Times New Roman"/>
          <w:sz w:val="20"/>
          <w:szCs w:val="20"/>
        </w:rPr>
        <w:t>ообр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зно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твие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пных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z w:val="20"/>
          <w:szCs w:val="20"/>
        </w:rPr>
        <w:t>одов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нн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ни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ц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cs="Times New Roman"/>
          <w:sz w:val="20"/>
          <w:szCs w:val="20"/>
        </w:rPr>
        <w:t>ощно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ти,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ой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ны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твия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ждого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й э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cs="Times New Roman"/>
          <w:sz w:val="20"/>
          <w:szCs w:val="20"/>
        </w:rPr>
        <w:t>ии.</w:t>
      </w:r>
    </w:p>
    <w:p>
      <w:pPr>
        <w:pStyle w:val="13"/>
        <w:spacing w:before="3" w:line="276" w:lineRule="exact"/>
        <w:ind w:left="201" w:right="344" w:firstLine="566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cs="Times New Roman"/>
          <w:sz w:val="20"/>
          <w:szCs w:val="20"/>
        </w:rPr>
        <w:t>льное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асс</w:t>
      </w:r>
      <w:r>
        <w:rPr>
          <w:rFonts w:hint="default" w:ascii="Times New Roman" w:hAnsi="Times New Roman" w:cs="Times New Roman"/>
          <w:sz w:val="20"/>
          <w:szCs w:val="20"/>
        </w:rPr>
        <w:t>тояние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бляющ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новки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ш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го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плов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cs="Times New Roman"/>
          <w:sz w:val="20"/>
          <w:szCs w:val="20"/>
        </w:rPr>
        <w:t>ии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ния,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>ш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нии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которого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подк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>ю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б</w:t>
      </w:r>
      <w:r>
        <w:rPr>
          <w:rFonts w:hint="default" w:ascii="Times New Roman" w:hAnsi="Times New Roman" w:cs="Times New Roman"/>
          <w:sz w:val="20"/>
          <w:szCs w:val="20"/>
        </w:rPr>
        <w:t>ляющ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новки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ной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б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 не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cs="Times New Roman"/>
          <w:sz w:val="20"/>
          <w:szCs w:val="20"/>
        </w:rPr>
        <w:t>ообр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 xml:space="preserve">зно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о при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не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 xml:space="preserve">ния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ово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пных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z w:val="20"/>
          <w:szCs w:val="20"/>
        </w:rPr>
        <w:t>одов в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с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ния.</w:t>
      </w:r>
    </w:p>
    <w:p>
      <w:pPr>
        <w:pStyle w:val="13"/>
        <w:spacing w:line="276" w:lineRule="exact"/>
        <w:ind w:left="201" w:right="343" w:firstLine="566"/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</w:rPr>
        <w:t>Подклю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ние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льной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гр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зки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твия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ника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пловой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э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р</w:t>
      </w:r>
      <w:r>
        <w:rPr>
          <w:rFonts w:hint="default" w:ascii="Times New Roman" w:hAnsi="Times New Roman" w:cs="Times New Roman"/>
          <w:sz w:val="20"/>
          <w:szCs w:val="20"/>
        </w:rPr>
        <w:t>иводит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нию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зв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тво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порт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>овой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рг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д</w:t>
      </w:r>
      <w:r>
        <w:rPr>
          <w:rFonts w:hint="default" w:ascii="Times New Roman" w:hAnsi="Times New Roman" w:cs="Times New Roman"/>
          <w:sz w:val="20"/>
          <w:szCs w:val="20"/>
        </w:rPr>
        <w:t>новр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ме</w:t>
      </w:r>
      <w:r>
        <w:rPr>
          <w:rFonts w:hint="default" w:ascii="Times New Roman" w:hAnsi="Times New Roman" w:cs="Times New Roman"/>
          <w:sz w:val="20"/>
          <w:szCs w:val="20"/>
        </w:rPr>
        <w:t>нно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нию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z w:val="20"/>
          <w:szCs w:val="20"/>
        </w:rPr>
        <w:t>одов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пол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ит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ь</w:t>
      </w:r>
      <w:r>
        <w:rPr>
          <w:rFonts w:hint="default" w:ascii="Times New Roman" w:hAnsi="Times New Roman" w:cs="Times New Roman"/>
          <w:sz w:val="20"/>
          <w:szCs w:val="20"/>
        </w:rPr>
        <w:t>ного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ем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еа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ии</w:t>
      </w:r>
      <w:r>
        <w:rPr>
          <w:rFonts w:hint="default" w:ascii="Times New Roman" w:hAnsi="Times New Roman" w:cs="Times New Roman"/>
          <w:sz w:val="20"/>
          <w:szCs w:val="20"/>
        </w:rPr>
        <w:t>. 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вля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обой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тояни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,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котором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cs="Times New Roman"/>
          <w:sz w:val="20"/>
          <w:szCs w:val="20"/>
        </w:rPr>
        <w:t>ние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z w:val="20"/>
          <w:szCs w:val="20"/>
        </w:rPr>
        <w:t>одов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вно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ине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нию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т.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ю</w:t>
      </w:r>
      <w:r>
        <w:rPr>
          <w:rFonts w:hint="default" w:ascii="Times New Roman" w:hAnsi="Times New Roman" w:cs="Times New Roman"/>
          <w:sz w:val="20"/>
          <w:szCs w:val="20"/>
        </w:rPr>
        <w:t>щих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ков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t>ой э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ргии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зн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ачае</w:t>
      </w:r>
      <w:r>
        <w:rPr>
          <w:rFonts w:hint="default" w:ascii="Times New Roman" w:hAnsi="Times New Roman" w:cs="Times New Roman"/>
          <w:sz w:val="20"/>
          <w:szCs w:val="20"/>
        </w:rPr>
        <w:t>т,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cs="Times New Roman"/>
          <w:sz w:val="20"/>
          <w:szCs w:val="20"/>
        </w:rPr>
        <w:t>то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льные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ты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ни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ц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нной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пловой э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ргии) я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t>ляют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ин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cs="Times New Roman"/>
          <w:sz w:val="20"/>
          <w:szCs w:val="20"/>
        </w:rPr>
        <w:t>льны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cs="Times New Roman"/>
          <w:sz w:val="20"/>
          <w:szCs w:val="20"/>
        </w:rPr>
        <w:t>и.</w:t>
      </w:r>
    </w:p>
    <w:p>
      <w:pPr>
        <w:pStyle w:val="2"/>
        <w:jc w:val="both"/>
        <w:rPr>
          <w:rFonts w:hint="default" w:ascii="Times New Roman" w:hAnsi="Times New Roman" w:cs="Times New Roman"/>
          <w:spacing w:val="5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36" w:name="_Toc30146958"/>
      <w:bookmarkStart w:id="337" w:name="_Toc3481830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6.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зоне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энергии</w:t>
      </w:r>
      <w:bookmarkEnd w:id="336"/>
      <w:bookmarkEnd w:id="33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3"/>
        <w:jc w:val="both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338" w:name="_Toc34818305"/>
      <w:bookmarkStart w:id="339" w:name="_Toc30146959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2.6.1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Существующие </w:t>
      </w:r>
      <w:r>
        <w:rPr>
          <w:rFonts w:hint="default" w:ascii="Times New Roman" w:hAnsi="Times New Roman" w:cs="Times New Roman"/>
          <w:b w:val="0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b w:val="0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перспективные </w:t>
      </w:r>
      <w:r>
        <w:rPr>
          <w:rFonts w:hint="default" w:ascii="Times New Roman" w:hAnsi="Times New Roman" w:cs="Times New Roman"/>
          <w:b w:val="0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значения </w:t>
      </w:r>
      <w:r>
        <w:rPr>
          <w:rFonts w:hint="default" w:ascii="Times New Roman" w:hAnsi="Times New Roman" w:cs="Times New Roman"/>
          <w:b w:val="0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установленной </w:t>
      </w:r>
      <w:r>
        <w:rPr>
          <w:rFonts w:hint="default" w:ascii="Times New Roman" w:hAnsi="Times New Roman" w:cs="Times New Roman"/>
          <w:b w:val="0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b w:val="0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"bookmark19"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основного оборудования</w:t>
      </w:r>
      <w:r>
        <w:rPr>
          <w:rFonts w:hint="default" w:ascii="Times New Roman" w:hAnsi="Times New Roman" w:cs="Times New Roman"/>
          <w:b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источника (источников) тепловой энергии</w:t>
      </w:r>
      <w:bookmarkEnd w:id="338"/>
      <w:bookmarkEnd w:id="339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bookmarkStart w:id="340" w:name="_Toc30146963"/>
      <w:r>
        <w:rPr>
          <w:rFonts w:hint="default" w:ascii="Times New Roman" w:hAnsi="Times New Roman" w:cs="Times New Roman"/>
          <w:sz w:val="20"/>
          <w:szCs w:val="20"/>
        </w:rPr>
        <w:t>Существующие  и  перспективные  зоны  действия  индивидуальных  источников  тепла остаются без изменения.</w:t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ца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4.1.1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8"/>
        <w:gridCol w:w="2772"/>
        <w:gridCol w:w="2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Перспективное значение установленной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z w:val="20"/>
          <w:szCs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pacing w:val="93"/>
          <w:sz w:val="20"/>
          <w:szCs w:val="20"/>
        </w:rPr>
      </w:pPr>
      <w:bookmarkStart w:id="341" w:name="_Toc34818306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2.6.2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Существующие   и  </w:t>
      </w:r>
      <w:r>
        <w:rPr>
          <w:rFonts w:hint="default" w:ascii="Times New Roman" w:hAnsi="Times New Roman" w:cs="Times New Roman"/>
          <w:b w:val="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перспективные   технические   ограничения  </w:t>
      </w:r>
      <w:r>
        <w:rPr>
          <w:rFonts w:hint="default" w:ascii="Times New Roman" w:hAnsi="Times New Roman" w:cs="Times New Roman"/>
          <w:b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на   использование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установленной </w:t>
      </w:r>
      <w:r>
        <w:rPr>
          <w:rFonts w:hint="default" w:ascii="Times New Roman" w:hAnsi="Times New Roman" w:cs="Times New Roman"/>
          <w:b w:val="0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b w:val="0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мощности </w:t>
      </w:r>
      <w:r>
        <w:rPr>
          <w:rFonts w:hint="default" w:ascii="Times New Roman" w:hAnsi="Times New Roman" w:cs="Times New Roman"/>
          <w:b w:val="0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b w:val="0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значения </w:t>
      </w:r>
      <w:r>
        <w:rPr>
          <w:rFonts w:hint="default" w:ascii="Times New Roman" w:hAnsi="Times New Roman" w:cs="Times New Roman"/>
          <w:b w:val="0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располагаемой </w:t>
      </w:r>
      <w:r>
        <w:rPr>
          <w:rFonts w:hint="default" w:ascii="Times New Roman" w:hAnsi="Times New Roman" w:cs="Times New Roman"/>
          <w:b w:val="0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мощности </w:t>
      </w:r>
      <w:r>
        <w:rPr>
          <w:rFonts w:hint="default" w:ascii="Times New Roman" w:hAnsi="Times New Roman" w:cs="Times New Roman"/>
          <w:b w:val="0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основного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9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оборудования</w:t>
      </w:r>
      <w:r>
        <w:rPr>
          <w:rFonts w:hint="default" w:ascii="Times New Roman" w:hAnsi="Times New Roman" w:cs="Times New Roman"/>
          <w:b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тепловой энергии</w:t>
      </w:r>
      <w:bookmarkEnd w:id="340"/>
      <w:bookmarkEnd w:id="341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Существующие технические ограничения на использование  установленной  тепловой мощности отсутствуют.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Значения располагаемой мощности существующего источника тепловой энергии приведены в таблице 4.2.1.</w:t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4.2.1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8"/>
        <w:gridCol w:w="2772"/>
        <w:gridCol w:w="2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Перспективное значение располагаемой тепловой мощности,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3,82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pacing w:val="63"/>
          <w:sz w:val="20"/>
          <w:szCs w:val="20"/>
        </w:rPr>
      </w:pPr>
      <w:bookmarkStart w:id="342" w:name="_Toc34818307"/>
      <w:bookmarkStart w:id="343" w:name="_Toc30146964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2.6.3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Существующие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b w:val="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затраты </w:t>
      </w:r>
      <w:r>
        <w:rPr>
          <w:rFonts w:hint="default" w:ascii="Times New Roman" w:hAnsi="Times New Roman" w:cs="Times New Roman"/>
          <w:b w:val="0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b w:val="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собственные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7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хозяйственные</w:t>
      </w:r>
      <w:r>
        <w:rPr>
          <w:rFonts w:hint="default" w:ascii="Times New Roman" w:hAnsi="Times New Roman" w:cs="Times New Roman"/>
          <w:b w:val="0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>нужды</w:t>
      </w:r>
      <w:r>
        <w:rPr>
          <w:rFonts w:hint="default" w:ascii="Times New Roman" w:hAnsi="Times New Roman" w:cs="Times New Roman"/>
          <w:b w:val="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в</w:t>
      </w:r>
      <w:r>
        <w:rPr>
          <w:rFonts w:hint="default" w:ascii="Times New Roman" w:hAnsi="Times New Roman" w:cs="Times New Roman"/>
          <w:b w:val="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отношении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b w:val="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энергии</w:t>
      </w:r>
      <w:bookmarkEnd w:id="342"/>
      <w:bookmarkEnd w:id="343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4.3.1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2761"/>
        <w:gridCol w:w="2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0,042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pacing w:val="83"/>
          <w:sz w:val="20"/>
          <w:szCs w:val="20"/>
        </w:rPr>
      </w:pPr>
      <w:bookmarkStart w:id="344" w:name="_Toc34818308"/>
      <w:bookmarkStart w:id="345" w:name="_Toc30146965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2.6.4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Значения</w:t>
      </w:r>
      <w:r>
        <w:rPr>
          <w:rFonts w:hint="default" w:ascii="Times New Roman" w:hAnsi="Times New Roman" w:cs="Times New Roman"/>
          <w:b w:val="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перспективной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b w:val="0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8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энергии нетто</w:t>
      </w:r>
      <w:bookmarkEnd w:id="344"/>
      <w:bookmarkEnd w:id="345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Значения существующей и перспективной тепловой мощности источников тепловой энергии нетто.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4.4.1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2761"/>
        <w:gridCol w:w="2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Перспективная тепловая мощность источников тепловой энергии нетто,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3,778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3,778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pacing w:val="81"/>
          <w:sz w:val="20"/>
          <w:szCs w:val="20"/>
        </w:rPr>
      </w:pPr>
      <w:bookmarkStart w:id="346" w:name="_Toc30146966"/>
      <w:bookmarkStart w:id="347" w:name="_Toc34818309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2.6.5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Значения</w:t>
      </w:r>
      <w:r>
        <w:rPr>
          <w:rFonts w:hint="default" w:ascii="Times New Roman" w:hAnsi="Times New Roman" w:cs="Times New Roman"/>
          <w:b w:val="0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потерь</w:t>
      </w:r>
      <w:r>
        <w:rPr>
          <w:rFonts w:hint="default" w:ascii="Times New Roman" w:hAnsi="Times New Roman" w:cs="Times New Roman"/>
          <w:b w:val="0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при</w:t>
      </w:r>
      <w:r>
        <w:rPr>
          <w:rFonts w:hint="default" w:ascii="Times New Roman" w:hAnsi="Times New Roman" w:cs="Times New Roman"/>
          <w:b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ее</w:t>
      </w:r>
      <w:r>
        <w:rPr>
          <w:rFonts w:hint="default" w:ascii="Times New Roman" w:hAnsi="Times New Roman" w:cs="Times New Roman"/>
          <w:b w:val="0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>передаче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по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тепловым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сетям,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включая</w:t>
      </w:r>
      <w:r>
        <w:rPr>
          <w:rFonts w:hint="default" w:ascii="Times New Roman" w:hAnsi="Times New Roman" w:cs="Times New Roman"/>
          <w:b w:val="0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потери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b w:val="0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в</w:t>
      </w:r>
      <w:r>
        <w:rPr>
          <w:rFonts w:hint="default" w:ascii="Times New Roman" w:hAnsi="Times New Roman" w:cs="Times New Roman"/>
          <w:b w:val="0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сетях</w:t>
      </w:r>
      <w:r>
        <w:rPr>
          <w:rFonts w:hint="default" w:ascii="Times New Roman" w:hAnsi="Times New Roman" w:cs="Times New Roman"/>
          <w:b w:val="0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теплопередачей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через теплоизоляционные конструкции  </w:t>
      </w:r>
      <w:r>
        <w:rPr>
          <w:rFonts w:hint="default" w:ascii="Times New Roman" w:hAnsi="Times New Roman" w:cs="Times New Roman"/>
          <w:b w:val="0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теплопроводов и  потери  теплоносителя, 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указанием затрат теплоносителя</w:t>
      </w:r>
      <w:r>
        <w:rPr>
          <w:rFonts w:hint="default" w:ascii="Times New Roman" w:hAnsi="Times New Roman" w:cs="Times New Roman"/>
          <w:b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на компенсацию этих потерь</w:t>
      </w:r>
      <w:bookmarkEnd w:id="346"/>
      <w:bookmarkEnd w:id="347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4.5.1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2761"/>
        <w:gridCol w:w="2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Перспективные потери тепловой энергии при ее передачи по тепловым сетям,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0,536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0,536</w:t>
            </w:r>
          </w:p>
        </w:tc>
      </w:tr>
    </w:tbl>
    <w:p>
      <w:pPr>
        <w:pStyle w:val="3"/>
        <w:jc w:val="both"/>
        <w:rPr>
          <w:rFonts w:hint="default" w:ascii="Times New Roman" w:hAnsi="Times New Roman" w:cs="Times New Roman"/>
          <w:b w:val="0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pacing w:val="79"/>
          <w:sz w:val="20"/>
          <w:szCs w:val="20"/>
        </w:rPr>
      </w:pPr>
      <w:bookmarkStart w:id="348" w:name="_Toc34818310"/>
      <w:bookmarkStart w:id="349" w:name="_Toc30146967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2.6.6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Затраты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перспективной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b w:val="0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хозяйственные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7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нужды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теплоснабжающей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(теплосетевой)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организации в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отношении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b w:val="0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сетей</w:t>
      </w:r>
      <w:bookmarkEnd w:id="348"/>
      <w:bookmarkEnd w:id="349"/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4.3.1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2761"/>
        <w:gridCol w:w="2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Перспективное значение затрат тепловой мощности  на собственные и хозяйственные нужды,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0,043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0,042</w:t>
            </w:r>
          </w:p>
        </w:tc>
      </w:tr>
    </w:tbl>
    <w:p>
      <w:pPr>
        <w:pStyle w:val="3"/>
        <w:jc w:val="both"/>
        <w:rPr>
          <w:rFonts w:hint="default" w:ascii="Times New Roman" w:hAnsi="Times New Roman" w:cs="Times New Roman"/>
          <w:b w:val="0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z w:val="20"/>
          <w:szCs w:val="20"/>
        </w:rPr>
      </w:pPr>
      <w:bookmarkStart w:id="350" w:name="_Toc34818311"/>
      <w:bookmarkStart w:id="351" w:name="_Toc30146968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2.6.7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Значения существующей и перспективной резервной тепловой мощности источников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тепловой энергии, в том числе источников</w:t>
      </w:r>
      <w:r>
        <w:rPr>
          <w:rFonts w:hint="default" w:ascii="Times New Roman" w:hAnsi="Times New Roman" w:cs="Times New Roman"/>
          <w:b w:val="0"/>
          <w:sz w:val="20"/>
          <w:szCs w:val="20"/>
        </w:rPr>
        <w:tab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тепловой энергии, принадлежащих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потребителям,</w:t>
      </w:r>
      <w:r>
        <w:rPr>
          <w:rFonts w:hint="default" w:ascii="Times New Roman" w:hAnsi="Times New Roman" w:cs="Times New Roman"/>
          <w:b w:val="0"/>
          <w:sz w:val="20"/>
          <w:szCs w:val="20"/>
        </w:rPr>
        <w:tab/>
      </w:r>
      <w:r>
        <w:rPr>
          <w:rFonts w:hint="default" w:ascii="Times New Roman" w:hAnsi="Times New Roman" w:cs="Times New Roman"/>
          <w:b w:val="0"/>
          <w:sz w:val="20"/>
          <w:szCs w:val="20"/>
        </w:rPr>
        <w:t>и  источников 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ab/>
      </w:r>
      <w:r>
        <w:rPr>
          <w:rFonts w:hint="default" w:ascii="Times New Roman" w:hAnsi="Times New Roman" w:cs="Times New Roman"/>
          <w:b w:val="0"/>
          <w:sz w:val="20"/>
          <w:szCs w:val="20"/>
        </w:rPr>
        <w:t>энергии теплоснабжающих  организаций, с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выделением значений аварийного  резерва  и  резерва  по  договорам  на  поддержание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z w:val="20"/>
          <w:szCs w:val="20"/>
        </w:rPr>
        <w:t>резервной тепловой мощности</w:t>
      </w:r>
      <w:bookmarkEnd w:id="350"/>
      <w:bookmarkEnd w:id="351"/>
      <w:r>
        <w:rPr>
          <w:rFonts w:hint="default" w:ascii="Times New Roman" w:hAnsi="Times New Roman" w:cs="Times New Roman"/>
          <w:b w:val="0"/>
          <w:sz w:val="20"/>
          <w:szCs w:val="20"/>
        </w:rPr>
        <w:tab/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4.7.1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9"/>
        <w:gridCol w:w="2718"/>
        <w:gridCol w:w="2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Перспективные резервы(дефициты),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+2,426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+2,426</w:t>
            </w:r>
          </w:p>
        </w:tc>
      </w:tr>
    </w:tbl>
    <w:p>
      <w:pPr>
        <w:pStyle w:val="13"/>
        <w:ind w:left="201" w:right="347" w:firstLine="707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z w:val="20"/>
          <w:szCs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b w:val="0"/>
          <w:spacing w:val="61"/>
          <w:sz w:val="20"/>
          <w:szCs w:val="20"/>
        </w:rPr>
      </w:pPr>
      <w:bookmarkStart w:id="352" w:name="_Toc30146969"/>
      <w:bookmarkStart w:id="353" w:name="_Toc34818312"/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2.6.8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Значения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существующей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b w:val="0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и  </w:t>
      </w:r>
      <w:r>
        <w:rPr>
          <w:rFonts w:hint="default" w:ascii="Times New Roman" w:hAnsi="Times New Roman" w:cs="Times New Roman"/>
          <w:b w:val="0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перспективной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b w:val="0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b w:val="0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b w:val="0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потребителей,</w:t>
      </w:r>
      <w:r>
        <w:rPr>
          <w:rFonts w:hint="default" w:ascii="Times New Roman" w:hAnsi="Times New Roman" w:cs="Times New Roman"/>
          <w:b w:val="0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b w:val="0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"bookmark29"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устанавливаемые</w:t>
      </w:r>
      <w:r>
        <w:rPr>
          <w:rFonts w:hint="default" w:ascii="Times New Roman" w:hAnsi="Times New Roman" w:cs="Times New Roman"/>
          <w:b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z w:val="20"/>
          <w:szCs w:val="20"/>
        </w:rPr>
        <w:t>с</w:t>
      </w:r>
      <w:r>
        <w:rPr>
          <w:rFonts w:hint="default" w:ascii="Times New Roman" w:hAnsi="Times New Roman" w:cs="Times New Roman"/>
          <w:b w:val="0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2"/>
          <w:sz w:val="20"/>
          <w:szCs w:val="20"/>
        </w:rPr>
        <w:t>учетом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расчетной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 xml:space="preserve"> тепловой</w:t>
      </w:r>
      <w:r>
        <w:rPr>
          <w:rFonts w:hint="default" w:ascii="Times New Roman" w:hAnsi="Times New Roman" w:cs="Times New Roman"/>
          <w:b w:val="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t>нагрузки</w:t>
      </w:r>
      <w:bookmarkEnd w:id="352"/>
      <w:bookmarkEnd w:id="353"/>
      <w:r>
        <w:rPr>
          <w:rFonts w:hint="default" w:ascii="Times New Roman" w:hAnsi="Times New Roman" w:cs="Times New Roman"/>
          <w:b w:val="0"/>
          <w:spacing w:val="-1"/>
          <w:sz w:val="20"/>
          <w:szCs w:val="20"/>
        </w:rPr>
        <w:fldChar w:fldCharType="end"/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Таблица 4.6.1</w:t>
      </w:r>
    </w:p>
    <w:tbl>
      <w:tblPr>
        <w:tblStyle w:val="9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3"/>
        <w:gridCol w:w="2795"/>
        <w:gridCol w:w="2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Перспективные тепловые нагрузки потребителей, Гкал/час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0,816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0,816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54" w:name="_Toc30146970"/>
      <w:bookmarkStart w:id="355" w:name="_Toc34818313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 СУЩЕСТВУЮЩИЕ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bookmarkEnd w:id="354"/>
      <w:bookmarkEnd w:id="35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56" w:name="_Toc34818314"/>
      <w:bookmarkStart w:id="357" w:name="_Toc3014697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1.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Существующие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балансы производительности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водоподготовительных установок и максимального потребления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теплоносителя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теплопотребляющими установками потребителей</w:t>
      </w:r>
      <w:bookmarkEnd w:id="356"/>
      <w:bookmarkEnd w:id="35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 зоне действия котельной Котельная с.Двуречное, подключение новых потребителей не планируется,  увеличения нагрузки на ГВС не предвидится</w:t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таблице 6.1.</w:t>
      </w: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Табл.6.1.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6"/>
        <w:gridCol w:w="2749"/>
        <w:gridCol w:w="2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Потребление теплоносителя теплопотребляющими установками потребителей, м3/час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1,38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0,53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ind w:left="201" w:right="347" w:firstLine="707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>
      <w:pPr>
        <w:pStyle w:val="13"/>
        <w:ind w:left="201" w:right="347" w:firstLine="707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Табл.6.2.</w:t>
      </w:r>
    </w:p>
    <w:tbl>
      <w:tblPr>
        <w:tblStyle w:val="10"/>
        <w:tblW w:w="0" w:type="auto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8"/>
        <w:gridCol w:w="2851"/>
        <w:gridCol w:w="2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0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1F1F1" w:themeFill="background1" w:themeFillShade="F2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10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  <w:tc>
          <w:tcPr>
            <w:tcW w:w="3134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2,27</w:t>
            </w:r>
          </w:p>
        </w:tc>
        <w:tc>
          <w:tcPr>
            <w:tcW w:w="3132" w:type="dxa"/>
            <w:vAlign w:val="center"/>
          </w:tcPr>
          <w:p>
            <w:pPr>
              <w:pStyle w:val="13"/>
              <w:ind w:right="347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ind w:left="909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Кол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тво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пло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ля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тивные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ки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 в 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це 6.3.</w:t>
      </w: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13"/>
        <w:ind w:right="345"/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6.3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7"/>
        <w:gridCol w:w="3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5070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Котельная с.Двуречное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Всего подпитка тепловой сети,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8,68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4,97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4501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3,71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58" w:name="_Toc34818315"/>
      <w:bookmarkStart w:id="359" w:name="_Toc30146972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4. ОСНОВНЫЕ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ПОЛОЖЕНИЯ МАСТЕР-ПЛАНА РАЗВИТИЯ СИСТЕМ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358"/>
      <w:bookmarkEnd w:id="359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pacing w:val="82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60" w:name="_Toc30146973"/>
      <w:bookmarkStart w:id="361" w:name="_Toc3481831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сценариев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округа,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федерального значения</w:t>
      </w:r>
      <w:bookmarkEnd w:id="360"/>
      <w:bookmarkEnd w:id="36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4" w:firstLine="707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Сценарий развития теплоснабжения поселения отсутствуют 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62" w:name="_Toc30146974"/>
      <w:bookmarkStart w:id="363" w:name="_Toc34818317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2. Обоснование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выбора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приоритетного сценария развития теплоснабжения</w:t>
      </w:r>
      <w:bookmarkEnd w:id="362"/>
      <w:bookmarkEnd w:id="36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4" w:firstLine="707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Выбора приоритетного сценария нет. ввиду отсутствия сценариев развития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64" w:name="_Toc34818318"/>
      <w:bookmarkStart w:id="365" w:name="_Toc30146975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СТРОИТЕЛЬСТВУ,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ТЕХНИЧЕСКОМУ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ПЕРЕВООРУЖЕНИЮ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 ТЕПЛОВОЙ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364"/>
      <w:bookmarkEnd w:id="36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pacing w:val="4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66" w:name="_Toc30146976"/>
      <w:bookmarkStart w:id="367" w:name="_Toc3481831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6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обеспечивающих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перспективную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тепловую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нагрузку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осваиваемых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территориях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поселения,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округа,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города 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федерального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значения,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для 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которых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отсутствует 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возможность 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(или)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целесообразность 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передачи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от 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существующих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или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реконструируемых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обоснованная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расчетами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ценовых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(тарифных)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потребителей и радиуса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эффективного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366"/>
      <w:bookmarkEnd w:id="36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68" w:name="_Toc30146977"/>
      <w:bookmarkStart w:id="369" w:name="_Toc3481832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обеспечивающих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перспективную 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тепловую 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нагрузку 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существующих 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расширяемых 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зонах 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 энергии</w:t>
      </w:r>
      <w:bookmarkEnd w:id="368"/>
      <w:bookmarkEnd w:id="36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widowControl w:val="0"/>
        <w:tabs>
          <w:tab w:val="right" w:leader="dot" w:pos="10087"/>
        </w:tabs>
        <w:kinsoku w:val="0"/>
        <w:overflowPunct w:val="0"/>
        <w:autoSpaceDE w:val="0"/>
        <w:autoSpaceDN w:val="0"/>
        <w:adjustRightInd w:val="0"/>
        <w:spacing w:before="98" w:after="0" w:line="250" w:lineRule="auto"/>
        <w:ind w:right="98"/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64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70" w:name="_Toc30146978"/>
      <w:bookmarkStart w:id="371" w:name="_Toc3481832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техническому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перевооружению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целью повышения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эффективности работы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 теплоснабжения</w:t>
      </w:r>
      <w:bookmarkEnd w:id="370"/>
      <w:bookmarkEnd w:id="37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195" w:right="335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ым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лью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я.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0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о.</w:t>
      </w:r>
    </w:p>
    <w:p>
      <w:pPr>
        <w:pStyle w:val="13"/>
        <w:spacing w:before="7"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74" w:lineRule="exact"/>
        <w:ind w:left="195" w:right="350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2020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ул. Советская, 11 "а"</w:t>
      </w:r>
      <w:r>
        <w:rPr>
          <w:rFonts w:hint="default"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ъ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906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:</w:t>
      </w:r>
      <w:r>
        <w:rPr>
          <w:rFonts w:hint="default"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из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ью</w:t>
      </w:r>
      <w:r>
        <w:rPr>
          <w:rFonts w:hint="default"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2,3 </w:t>
      </w:r>
      <w:r>
        <w:rPr>
          <w:rFonts w:hint="default"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/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;</w:t>
      </w:r>
    </w:p>
    <w:p>
      <w:pPr>
        <w:pStyle w:val="13"/>
        <w:spacing w:before="8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242" w:lineRule="auto"/>
        <w:ind w:left="195" w:right="336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та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72" w:name="_Toc34818322"/>
      <w:bookmarkStart w:id="373" w:name="_Toc3014697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Графики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совместной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работы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функционирующих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"bookmark39"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режиме комбинированной выработки электрической и тепловой энергии и котельных</w:t>
      </w:r>
      <w:bookmarkEnd w:id="372"/>
      <w:bookmarkEnd w:id="37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3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74" w:name="_Toc34818323"/>
      <w:bookmarkStart w:id="375" w:name="_Toc3014698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меры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выводу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эксплуатации,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консервации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демонтажу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избыточных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9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выработавших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нормативный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срок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службы,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случае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если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продление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срока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службы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технически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невозможно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экономически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нецелесообразно</w:t>
      </w:r>
      <w:bookmarkEnd w:id="374"/>
      <w:bookmarkEnd w:id="37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2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76" w:name="_Toc30146981"/>
      <w:bookmarkStart w:id="377" w:name="_Toc34818324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6.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меры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переоборудованию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котельных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z w:val="20"/>
          <w:szCs w:val="20"/>
        </w:rPr>
        <w:t>источники тепловой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функционирующие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376"/>
      <w:bookmarkEnd w:id="37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8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78" w:name="_Toc30146982"/>
      <w:bookmarkStart w:id="379" w:name="_Toc34818325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Меры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переводу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котельных,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размещенных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расширяемых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зонах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действия 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источников 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энергии, 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функционирующих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режиме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9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пиковый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режим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работы,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либо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выводу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из эксплуатации</w:t>
      </w:r>
      <w:bookmarkEnd w:id="378"/>
      <w:bookmarkEnd w:id="37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36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80" w:name="_Toc34818326"/>
      <w:bookmarkStart w:id="381" w:name="_Toc30146983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8.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Температурный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график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отпуска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источника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группы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работающей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общую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тепловую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сеть,</w:t>
      </w:r>
      <w:r>
        <w:rPr>
          <w:rFonts w:hint="default" w:ascii="Times New Roman" w:hAnsi="Times New Roman" w:cs="Times New Roman"/>
          <w:sz w:val="20"/>
          <w:szCs w:val="20"/>
        </w:rPr>
        <w:t xml:space="preserve"> и оценку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затрат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необходимости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изменения</w:t>
      </w:r>
      <w:bookmarkEnd w:id="380"/>
      <w:bookmarkEnd w:id="381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Температурный график работы 95/70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82" w:name="_Toc34818327"/>
      <w:bookmarkStart w:id="383" w:name="_Toc30146984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9. 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 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перспективной 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установленной 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мощности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источника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предложениями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сроку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ввода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эксплуатацию 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мощностей</w:t>
      </w:r>
      <w:bookmarkEnd w:id="382"/>
      <w:bookmarkEnd w:id="38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7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84" w:name="_Toc30146985"/>
      <w:bookmarkStart w:id="385" w:name="_Toc3481832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10.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вводу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новых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использованием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возобновляемых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а 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местных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видов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топлива</w:t>
      </w:r>
      <w:bookmarkEnd w:id="384"/>
      <w:bookmarkEnd w:id="38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4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86" w:name="_Toc30146986"/>
      <w:bookmarkStart w:id="387" w:name="_Toc34818329"/>
      <w:r>
        <w:rPr>
          <w:rFonts w:hint="default" w:ascii="Times New Roman" w:hAnsi="Times New Roman" w:cs="Times New Roman"/>
          <w:sz w:val="20"/>
          <w:szCs w:val="20"/>
        </w:rPr>
        <w:t xml:space="preserve">РАЗДЕЛ 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6. 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 ПО СТРОИТЕЛЬСТВУ И РЕКОНСТРУКЦИИ 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bookmarkEnd w:id="386"/>
      <w:bookmarkEnd w:id="38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pacing w:val="5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88" w:name="_Toc34818330"/>
      <w:bookmarkStart w:id="389" w:name="_Toc30146987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сетей,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обеспечивающих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перераспределение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зон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дефицитом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располагаемой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источников 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 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зоны 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 </w:t>
      </w:r>
      <w:r>
        <w:rPr>
          <w:rFonts w:hint="default" w:ascii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резервом 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располагаемой 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тепловой 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 энергии</w:t>
      </w:r>
      <w:bookmarkEnd w:id="388"/>
      <w:bookmarkEnd w:id="38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9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90" w:name="_Toc34818331"/>
      <w:bookmarkStart w:id="391" w:name="_Toc3014698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перспективных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приростов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осваиваемых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районах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9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округа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жилищную, комплексную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или</w:t>
      </w:r>
      <w:r>
        <w:rPr>
          <w:rFonts w:hint="default" w:ascii="Times New Roman" w:hAnsi="Times New Roman" w:cs="Times New Roman"/>
          <w:sz w:val="20"/>
          <w:szCs w:val="20"/>
        </w:rPr>
        <w:t xml:space="preserve"> производственную застройку</w:t>
      </w:r>
      <w:bookmarkEnd w:id="390"/>
      <w:bookmarkEnd w:id="39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6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92" w:name="_Toc34818332"/>
      <w:bookmarkStart w:id="393" w:name="_Toc3014698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целях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условий,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при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наличии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которых 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существует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возможность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поставок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потребителям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от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различных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при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сохранении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надежности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"bookmark49"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392"/>
      <w:bookmarkEnd w:id="393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7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94" w:name="_Toc34818333"/>
      <w:bookmarkStart w:id="395" w:name="_Toc3014699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повышения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эффективности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функционирования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за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счет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ликвидации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котельных 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пиковый режим работы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или</w:t>
      </w:r>
      <w:r>
        <w:rPr>
          <w:rFonts w:hint="default" w:ascii="Times New Roman" w:hAnsi="Times New Roman" w:cs="Times New Roman"/>
          <w:sz w:val="20"/>
          <w:szCs w:val="20"/>
        </w:rPr>
        <w:t xml:space="preserve"> ликвидации котельных</w:t>
      </w:r>
      <w:bookmarkEnd w:id="394"/>
      <w:bookmarkEnd w:id="39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pStyle w:val="2"/>
        <w:jc w:val="both"/>
        <w:rPr>
          <w:rFonts w:hint="default" w:ascii="Times New Roman" w:hAnsi="Times New Roman" w:cs="Times New Roman"/>
          <w:spacing w:val="72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96" w:name="_Toc34818334"/>
      <w:bookmarkStart w:id="397" w:name="_Toc3014699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5.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строительству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реконструкции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нормативной надежности теплоснабжения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bookmarkEnd w:id="396"/>
      <w:bookmarkEnd w:id="39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201" w:right="340" w:firstLine="707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pacing w:val="-1"/>
          <w:sz w:val="20"/>
          <w:szCs w:val="20"/>
        </w:rPr>
        <w:t>Д</w:t>
      </w:r>
      <w:r>
        <w:rPr>
          <w:rFonts w:hint="default" w:ascii="Times New Roman" w:hAnsi="Times New Roman" w:cs="Times New Roman"/>
          <w:sz w:val="20"/>
          <w:szCs w:val="20"/>
        </w:rPr>
        <w:t>ля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ния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ти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z w:val="20"/>
          <w:szCs w:val="20"/>
        </w:rPr>
        <w:t>од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риод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2020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-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2024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гг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зв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ти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ю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кон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кцию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щ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у</w:t>
      </w:r>
      <w:r>
        <w:rPr>
          <w:rFonts w:hint="default" w:ascii="Times New Roman" w:hAnsi="Times New Roman" w:cs="Times New Roman"/>
          <w:sz w:val="20"/>
          <w:szCs w:val="20"/>
        </w:rPr>
        <w:t>ющ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</w:t>
      </w:r>
      <w:r>
        <w:rPr>
          <w:rFonts w:hint="default" w:ascii="Times New Roman" w:hAnsi="Times New Roman" w:cs="Times New Roman"/>
          <w:sz w:val="20"/>
          <w:szCs w:val="20"/>
        </w:rPr>
        <w:t>ловых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>й</w:t>
      </w:r>
      <w:r>
        <w:rPr>
          <w:rFonts w:hint="default" w:ascii="Times New Roman" w:hAnsi="Times New Roman" w:cs="Times New Roman"/>
          <w:sz w:val="20"/>
          <w:szCs w:val="20"/>
        </w:rPr>
        <w:t>,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кт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ри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ки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вл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це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5.3.1.</w:t>
      </w:r>
    </w:p>
    <w:p>
      <w:pPr>
        <w:pStyle w:val="13"/>
        <w:ind w:left="201" w:right="340" w:firstLine="707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ца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5.3.1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2252"/>
        <w:gridCol w:w="1583"/>
        <w:gridCol w:w="1593"/>
        <w:gridCol w:w="133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5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Диаметр трубопровода, м</w:t>
            </w:r>
          </w:p>
        </w:tc>
        <w:tc>
          <w:tcPr>
            <w:tcW w:w="1668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Год строительства </w:t>
            </w:r>
          </w:p>
        </w:tc>
        <w:tc>
          <w:tcPr>
            <w:tcW w:w="156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ль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: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12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8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№22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№24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12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№19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23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-Б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ль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ниц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26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8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-Д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Ж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6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45" w:right="4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я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98" w:right="50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42" w:type="dxa"/>
            <w:gridSpan w:val="4"/>
          </w:tcPr>
          <w:p>
            <w:pPr>
              <w:pStyle w:val="13"/>
              <w:spacing w:line="243" w:lineRule="exact"/>
              <w:ind w:left="58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eastAsia="Times New Roman" w:cs="Times New Roman"/>
                <w:spacing w:val="-7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м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</w:tcPr>
          <w:p>
            <w:pPr>
              <w:pStyle w:val="13"/>
              <w:spacing w:before="14"/>
              <w:ind w:left="195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№1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42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№3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43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№5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44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45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-Шк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ла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46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47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48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198" w:righ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49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14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2495" w:type="dxa"/>
          </w:tcPr>
          <w:p>
            <w:pPr>
              <w:pStyle w:val="13"/>
              <w:spacing w:line="243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17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3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  <w:vAlign w:val="center"/>
          </w:tcPr>
          <w:p>
            <w:pPr>
              <w:pStyle w:val="13"/>
              <w:spacing w:line="248" w:lineRule="exact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2495" w:type="dxa"/>
          </w:tcPr>
          <w:p>
            <w:pPr>
              <w:pStyle w:val="13"/>
              <w:spacing w:line="248" w:lineRule="exact"/>
              <w:ind w:left="10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4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-4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6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701" w:type="dxa"/>
          </w:tcPr>
          <w:p>
            <w:pPr>
              <w:pStyle w:val="13"/>
              <w:spacing w:line="248" w:lineRule="exact"/>
              <w:ind w:left="431" w:right="431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13"/>
              <w:spacing w:before="14"/>
              <w:ind w:left="267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2028</w:t>
            </w:r>
          </w:p>
        </w:tc>
        <w:tc>
          <w:tcPr>
            <w:tcW w:w="1561" w:type="dxa"/>
          </w:tcPr>
          <w:p>
            <w:pPr>
              <w:pStyle w:val="13"/>
              <w:spacing w:before="14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рл</w:t>
            </w:r>
            <w:r>
              <w:rPr>
                <w:rFonts w:hint="default" w:ascii="Times New Roman" w:hAnsi="Times New Roman" w:eastAsia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eastAsia="Times New Roman" w:cs="Times New Roman"/>
                <w:spacing w:val="1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20"/>
                <w:szCs w:val="20"/>
              </w:rPr>
              <w:t>ПП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У</w:t>
            </w:r>
          </w:p>
        </w:tc>
      </w:tr>
    </w:tbl>
    <w:p>
      <w:pPr>
        <w:pStyle w:val="13"/>
        <w:ind w:left="201" w:right="340" w:firstLine="707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</w:p>
    <w:p>
      <w:pPr>
        <w:pStyle w:val="13"/>
        <w:ind w:left="201" w:right="340" w:firstLine="707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pacing w:val="-1"/>
          <w:sz w:val="20"/>
          <w:szCs w:val="20"/>
        </w:rPr>
        <w:t>Трубы принять предизолированные с системой ОДК.</w:t>
      </w:r>
    </w:p>
    <w:p>
      <w:pPr>
        <w:pStyle w:val="13"/>
        <w:ind w:left="201" w:right="340" w:firstLine="707"/>
        <w:jc w:val="both"/>
        <w:rPr>
          <w:rFonts w:hint="default" w:ascii="Times New Roman" w:hAnsi="Times New Roman" w:cs="Times New Roman"/>
          <w:spacing w:val="-1"/>
          <w:sz w:val="20"/>
          <w:szCs w:val="20"/>
        </w:rPr>
      </w:pPr>
      <w:r>
        <w:rPr>
          <w:rFonts w:hint="default" w:ascii="Times New Roman" w:hAnsi="Times New Roman" w:cs="Times New Roman"/>
          <w:spacing w:val="-1"/>
          <w:sz w:val="20"/>
          <w:szCs w:val="20"/>
        </w:rPr>
        <w:t>Диаметры уточнить проектом реконструкции сетей с выполнением гидравлического расчета.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398" w:name="_Toc30146992"/>
      <w:bookmarkStart w:id="399" w:name="_Toc34818335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ПЕРЕВОДУ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ОТКРЫТЫХ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(ГОРЯЧЕГО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ВОДОСНАБЖЕНИЯ) В ЗАКРЫТЫЕ </w:t>
      </w:r>
      <w:r>
        <w:rPr>
          <w:rFonts w:hint="default" w:ascii="Times New Roman" w:hAnsi="Times New Roman" w:cs="Times New Roman"/>
          <w:sz w:val="20"/>
          <w:szCs w:val="20"/>
        </w:rPr>
        <w:t>СИСТЕМЫ ГОРЯЧЕГО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398"/>
      <w:bookmarkEnd w:id="399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pacing w:val="77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00" w:name="_Toc34818336"/>
      <w:bookmarkStart w:id="401" w:name="_Toc30146993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1.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переводу 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существующих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открытых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закрытые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осуществления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которого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необходимо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строительство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индивидуальных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(или)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центральных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пунктов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наличии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потребителей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внутридомовых</w:t>
      </w:r>
      <w:r>
        <w:rPr>
          <w:rFonts w:hint="default" w:ascii="Times New Roman" w:hAnsi="Times New Roman" w:cs="Times New Roman"/>
          <w:sz w:val="20"/>
          <w:szCs w:val="20"/>
        </w:rPr>
        <w:t xml:space="preserve"> систем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</w:t>
      </w:r>
      <w:bookmarkEnd w:id="400"/>
      <w:bookmarkEnd w:id="401"/>
      <w:r>
        <w:rPr>
          <w:rFonts w:hint="default" w:ascii="Times New Roman" w:hAnsi="Times New Roman" w:cs="Times New Roman"/>
          <w:spacing w:val="-1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02" w:name="_Toc34818337"/>
      <w:bookmarkStart w:id="403" w:name="_Toc30146994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2.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 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переводу 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существующих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открытых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 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закрытые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осуществления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которого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отсутствует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необходимость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строительства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индивидуальных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(или)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центральных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пунктов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причине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отсутствия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потребителей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внутридомовых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bookmarkEnd w:id="402"/>
      <w:bookmarkEnd w:id="40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Все абоненты потребляющие ГВС.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04" w:name="_Toc34818338"/>
      <w:bookmarkStart w:id="405" w:name="_Toc30146995"/>
      <w:r>
        <w:rPr>
          <w:rFonts w:hint="default" w:ascii="Times New Roman" w:hAnsi="Times New Roman" w:cs="Times New Roman"/>
          <w:spacing w:val="-1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8.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ТОПЛИВНЫЕ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БАЛАНСЫ</w:t>
      </w:r>
      <w:bookmarkEnd w:id="404"/>
      <w:bookmarkEnd w:id="40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pacing w:val="6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06" w:name="_Toc34818339"/>
      <w:bookmarkStart w:id="407" w:name="_Toc30146996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1. 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Перспективные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топливные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балансы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для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каждого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расположенного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границах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округа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видам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основного,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резервного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аварийного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топлива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z w:val="20"/>
          <w:szCs w:val="20"/>
        </w:rPr>
        <w:t xml:space="preserve"> этапе</w:t>
      </w:r>
      <w:bookmarkEnd w:id="406"/>
      <w:bookmarkEnd w:id="40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Перспективные топливные балансы для котельной по ул. Советская, 11 "а" с.Двуречное на каждом этапе развития представлено в таблице 10.2:</w:t>
      </w:r>
    </w:p>
    <w:p>
      <w:pPr>
        <w:pStyle w:val="13"/>
        <w:spacing w:line="120" w:lineRule="exact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t>Таблица 10.2</w:t>
      </w:r>
    </w:p>
    <w:tbl>
      <w:tblPr>
        <w:tblStyle w:val="14"/>
        <w:tblW w:w="8789" w:type="dxa"/>
        <w:tblInd w:w="-13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692"/>
        <w:gridCol w:w="2126"/>
        <w:gridCol w:w="1843"/>
        <w:gridCol w:w="155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exac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  <w:p>
            <w:pPr>
              <w:pStyle w:val="13"/>
              <w:spacing w:line="252" w:lineRule="exact"/>
              <w:ind w:left="128" w:right="130" w:firstLine="4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before="7" w:line="19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9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5" w:lineRule="auto"/>
              <w:ind w:left="349" w:right="280" w:hanging="72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20"/>
                <w:szCs w:val="20"/>
                <w:lang w:val="ru-RU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5" w:lineRule="auto"/>
              <w:ind w:left="169" w:right="1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13"/>
              <w:spacing w:line="245" w:lineRule="auto"/>
              <w:ind w:left="169" w:right="165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Расчетное потребление топлива т/год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2019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2020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2021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2022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2023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8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202" w:right="204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167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9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431" w:right="433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0,816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8" w:right="339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3,806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46" w:lineRule="exact"/>
              <w:ind w:left="339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1507,10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8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08" w:name="_Toc34818340"/>
      <w:bookmarkStart w:id="409" w:name="_Toc30146997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2.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Потребляемые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источником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виды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топлива,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включая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местные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топлива, 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используемые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возобновляемые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источники энергии</w:t>
      </w:r>
      <w:bookmarkEnd w:id="408"/>
      <w:bookmarkEnd w:id="40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  <w:lang w:eastAsia="ru-RU"/>
        </w:rPr>
        <w:t>Поставки и хранение резервного и аварийного топлива не предусмотрено. Обеспечение топливом производится надлежащим образом в соответствии с действующими нормативными документами. На котельной с.Двуречное по ул. Красновых, 77 «а» в качестве основного, резервного и аварийного вида топлива используется бурый уголь 2БР. Характеристика топлива представлена в таблице 10.1</w:t>
      </w:r>
    </w:p>
    <w:p>
      <w:pPr>
        <w:jc w:val="right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101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0"/>
        <w:gridCol w:w="2229"/>
        <w:gridCol w:w="2069"/>
        <w:gridCol w:w="2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239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Бурый уголь 3БР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Разрез "Переясловский" месторождение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4170</w:t>
            </w:r>
          </w:p>
        </w:tc>
        <w:tc>
          <w:tcPr>
            <w:tcW w:w="2393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Расположено вблизи с.Переясловка на расстоянии 10 км на юг от с.Двуречное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13"/>
        <w:spacing w:line="258" w:lineRule="exact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Суммарное потребление топлива источниками тепловой энергии для нужд тепло-</w:t>
      </w:r>
    </w:p>
    <w:p>
      <w:pPr>
        <w:pStyle w:val="13"/>
        <w:ind w:left="201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снабжения и величины выработки тепловой энергии   по данным 2018 года. представлено в таблице 8.2.</w:t>
      </w:r>
    </w:p>
    <w:p>
      <w:pPr>
        <w:jc w:val="right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>Таблица 8.2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5"/>
        <w:gridCol w:w="2827"/>
        <w:gridCol w:w="2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F2F2F2"/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/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3191" w:type="dxa"/>
            <w:shd w:val="clear" w:color="auto" w:fill="F2F2F2"/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Расчетное потребление топлива т.у.т/год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3190" w:type="dxa"/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Котельная с.Двуречное</w:t>
            </w:r>
          </w:p>
        </w:tc>
        <w:tc>
          <w:tcPr>
            <w:tcW w:w="3190" w:type="dxa"/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3806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,24</w:t>
            </w:r>
          </w:p>
        </w:tc>
        <w:tc>
          <w:tcPr>
            <w:tcW w:w="3191" w:type="dxa"/>
            <w:vAlign w:val="center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906,19</w:t>
            </w:r>
          </w:p>
        </w:tc>
      </w:tr>
    </w:tbl>
    <w:p>
      <w:pPr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</w:p>
    <w:p>
      <w:pPr>
        <w:ind w:firstLine="993"/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  <w:r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  <w:t>Возобновляемые источники энергии отсутствуют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10" w:name="_Toc34818341"/>
      <w:bookmarkStart w:id="411" w:name="_Toc30146998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9.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ИНВЕСТИЦИИ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СТРОИТЕЛЬСТВО,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РЕКОНСТРУКЦИЮ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ТЕХНИЧЕСКОЕ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ПЕРЕВООРУЖЕНИЕ</w:t>
      </w:r>
      <w:bookmarkEnd w:id="410"/>
      <w:bookmarkEnd w:id="41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12" w:name="_Toc30146999"/>
      <w:bookmarkStart w:id="413" w:name="_Toc34818342"/>
      <w:r>
        <w:rPr>
          <w:rFonts w:hint="default" w:ascii="Times New Roman" w:hAnsi="Times New Roman" w:cs="Times New Roman"/>
          <w:sz w:val="20"/>
          <w:szCs w:val="20"/>
        </w:rPr>
        <w:t xml:space="preserve">Часть 1. </w:t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 xml:space="preserve">Предложения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z w:val="20"/>
          <w:szCs w:val="20"/>
        </w:rPr>
        <w:t xml:space="preserve">величине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необходимых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инвестиций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строительство,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реконструкцию</w:t>
      </w:r>
      <w:r>
        <w:rPr>
          <w:rFonts w:hint="default" w:ascii="Times New Roman" w:hAnsi="Times New Roman" w:cs="Times New Roman"/>
          <w:sz w:val="20"/>
          <w:szCs w:val="20"/>
        </w:rPr>
        <w:t xml:space="preserve">  и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техническое 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перевооружение</w:t>
      </w:r>
      <w:r>
        <w:rPr>
          <w:rFonts w:hint="default" w:ascii="Times New Roman" w:hAnsi="Times New Roman" w:cs="Times New Roman"/>
          <w:sz w:val="20"/>
          <w:szCs w:val="20"/>
        </w:rPr>
        <w:t xml:space="preserve">  источников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6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"bookmark59"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этапе</w:t>
      </w:r>
      <w:bookmarkEnd w:id="412"/>
      <w:bookmarkEnd w:id="413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spacing w:before="7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4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Инв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тиции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кцию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котел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нояр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вит порядка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17 110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.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б.</w:t>
      </w: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За</w:t>
      </w:r>
      <w:r>
        <w:rPr>
          <w:rFonts w:hint="default"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тои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ть</w:t>
      </w:r>
      <w:r>
        <w:rPr>
          <w:rFonts w:hint="default" w:ascii="Times New Roman" w:hAnsi="Times New Roman" w:eastAsia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зята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2019г.</w:t>
      </w:r>
      <w:r>
        <w:rPr>
          <w:rFonts w:hint="default" w:ascii="Times New Roman" w:hAnsi="Times New Roman" w:eastAsia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оотв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твии</w:t>
      </w:r>
      <w:r>
        <w:rPr>
          <w:rFonts w:hint="default" w:ascii="Times New Roman" w:hAnsi="Times New Roman" w:eastAsia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инд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сам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флятор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и, прив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нны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РФ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прогнозе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рных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ловий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- эконо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ит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ловий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долгосро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ного</w:t>
      </w:r>
      <w:r>
        <w:rPr>
          <w:rFonts w:hint="default" w:ascii="Times New Roman" w:hAnsi="Times New Roman" w:eastAsia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прогн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а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оци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-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эк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но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кого 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зви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ия Ро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ий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ой Ф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ции до 2030 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ода</w:t>
      </w:r>
    </w:p>
    <w:p>
      <w:pPr>
        <w:pStyle w:val="13"/>
        <w:spacing w:before="10" w:line="11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ind w:left="201" w:right="341" w:firstLine="707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бл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ца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11.1.1 -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з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ла</w:t>
      </w:r>
      <w:r>
        <w:rPr>
          <w:rFonts w:hint="default"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ч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та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э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ю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(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б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11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.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1..1)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2019</w:t>
      </w:r>
      <w:r>
        <w:rPr>
          <w:rFonts w:hint="default"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.</w:t>
      </w:r>
    </w:p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3"/>
        <w:spacing w:line="12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15"/>
        <w:jc w:val="righ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бл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ца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11.1.1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4"/>
        <w:gridCol w:w="828"/>
        <w:gridCol w:w="827"/>
        <w:gridCol w:w="827"/>
        <w:gridCol w:w="869"/>
        <w:gridCol w:w="828"/>
        <w:gridCol w:w="828"/>
        <w:gridCol w:w="1083"/>
        <w:gridCol w:w="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Наименование затрат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979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979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79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98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2026-2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027</w:t>
            </w:r>
          </w:p>
        </w:tc>
        <w:tc>
          <w:tcPr>
            <w:tcW w:w="980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9571" w:type="dxa"/>
            <w:gridSpan w:val="9"/>
            <w:shd w:val="clear" w:color="auto" w:fill="F7CAAC"/>
          </w:tcPr>
          <w:p>
            <w:pPr>
              <w:pStyle w:val="1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Котельная с.Двуречное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716" w:type="dxa"/>
            <w:shd w:val="clear" w:color="auto" w:fill="F2F2F2"/>
          </w:tcPr>
          <w:p>
            <w:pPr>
              <w:pStyle w:val="15"/>
              <w:tabs>
                <w:tab w:val="left" w:pos="1410"/>
              </w:tabs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889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2921</w:t>
            </w: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Строительно- монтажные работы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7620</w:t>
            </w: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Прочие 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капитальные затраты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979" w:type="dxa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12700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2268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смета проекта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2124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14986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2124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14" w:name="_Toc34818343"/>
      <w:bookmarkStart w:id="415" w:name="_Toc30147003"/>
      <w:r>
        <w:rPr>
          <w:rFonts w:hint="default" w:ascii="Times New Roman" w:hAnsi="Times New Roman" w:cs="Times New Roman"/>
          <w:sz w:val="20"/>
          <w:szCs w:val="20"/>
        </w:rPr>
        <w:t xml:space="preserve">Часть 2. </w:t>
      </w:r>
      <w:r>
        <w:rPr>
          <w:rFonts w:hint="default" w:ascii="Times New Roman" w:hAnsi="Times New Roman" w:cs="Times New Roman"/>
          <w:spacing w:val="-1"/>
          <w:w w:val="95"/>
          <w:sz w:val="20"/>
          <w:szCs w:val="20"/>
        </w:rPr>
        <w:t xml:space="preserve">Предложения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z w:val="20"/>
          <w:szCs w:val="20"/>
        </w:rPr>
        <w:t xml:space="preserve">величине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необходимых </w:t>
      </w:r>
      <w:r>
        <w:rPr>
          <w:rFonts w:hint="default" w:ascii="Times New Roman" w:hAnsi="Times New Roman" w:cs="Times New Roman"/>
          <w:sz w:val="20"/>
          <w:szCs w:val="20"/>
        </w:rPr>
        <w:t>инвестиций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строительство,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реконструкцию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техническое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перевооружение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сетей,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насосных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станций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тепловых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пунктов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z w:val="20"/>
          <w:szCs w:val="20"/>
        </w:rPr>
        <w:t xml:space="preserve"> этапе</w:t>
      </w:r>
      <w:bookmarkEnd w:id="414"/>
      <w:bookmarkEnd w:id="41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pacing w:val="-1"/>
          <w:sz w:val="20"/>
          <w:szCs w:val="20"/>
        </w:rPr>
      </w:pPr>
    </w:p>
    <w:p>
      <w:pPr>
        <w:pStyle w:val="13"/>
        <w:ind w:left="195" w:right="341" w:firstLine="710"/>
        <w:jc w:val="both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л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й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ти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тр</w:t>
      </w:r>
      <w:r>
        <w:rPr>
          <w:rFonts w:hint="default" w:ascii="Times New Roman" w:hAnsi="Times New Roman" w:eastAsia="Times New Roman" w:cs="Times New Roman"/>
          <w:spacing w:val="-11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ль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ны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х 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с.Двуречное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,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ас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3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я,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п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я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ж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5"/>
          <w:sz w:val="20"/>
          <w:szCs w:val="20"/>
        </w:rPr>
        <w:t>ь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ю в</w:t>
      </w:r>
      <w:r>
        <w:rPr>
          <w:rFonts w:hint="default"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3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503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р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в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н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х</w:t>
      </w:r>
      <w:r>
        <w:rPr>
          <w:rFonts w:hint="default"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 xml:space="preserve">2019 </w:t>
      </w:r>
      <w:r>
        <w:rPr>
          <w:rFonts w:hint="default" w:ascii="Times New Roman" w:hAnsi="Times New Roman" w:eastAsia="Times New Roman" w:cs="Times New Roman"/>
          <w:spacing w:val="2"/>
          <w:sz w:val="20"/>
          <w:szCs w:val="20"/>
        </w:rPr>
        <w:t>г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с</w:t>
      </w:r>
      <w:r>
        <w:rPr>
          <w:rFonts w:hint="default" w:ascii="Times New Roman" w:hAnsi="Times New Roman" w:eastAsia="Times New Roman" w:cs="Times New Roman"/>
          <w:w w:val="99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-6"/>
          <w:sz w:val="20"/>
          <w:szCs w:val="20"/>
        </w:rPr>
        <w:t>у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че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т</w:t>
      </w:r>
      <w:r>
        <w:rPr>
          <w:rFonts w:hint="default" w:ascii="Times New Roman" w:hAnsi="Times New Roman" w:eastAsia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м</w:t>
      </w:r>
      <w:r>
        <w:rPr>
          <w:rFonts w:hint="default"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ин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д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eastAsia="Times New Roman" w:cs="Times New Roman"/>
          <w:spacing w:val="-2"/>
          <w:sz w:val="20"/>
          <w:szCs w:val="20"/>
        </w:rPr>
        <w:t>к</w:t>
      </w:r>
      <w:r>
        <w:rPr>
          <w:rFonts w:hint="default" w:ascii="Times New Roman" w:hAnsi="Times New Roman" w:eastAsia="Times New Roman" w:cs="Times New Roman"/>
          <w:spacing w:val="-1"/>
          <w:sz w:val="20"/>
          <w:szCs w:val="20"/>
        </w:rPr>
        <w:t>са</w:t>
      </w:r>
      <w:r>
        <w:rPr>
          <w:rFonts w:hint="default" w:ascii="Times New Roman" w:hAnsi="Times New Roman" w:eastAsia="Times New Roman" w:cs="Times New Roman"/>
          <w:spacing w:val="1"/>
          <w:sz w:val="20"/>
          <w:szCs w:val="20"/>
        </w:rPr>
        <w:t>ци</w:t>
      </w:r>
      <w:r>
        <w:rPr>
          <w:rFonts w:hint="default" w:ascii="Times New Roman" w:hAnsi="Times New Roman" w:eastAsia="Times New Roman" w:cs="Times New Roman"/>
          <w:sz w:val="20"/>
          <w:szCs w:val="20"/>
        </w:rPr>
        <w:t>и</w:t>
      </w:r>
      <w:r>
        <w:rPr>
          <w:rFonts w:hint="default" w:ascii="Times New Roman" w:hAnsi="Times New Roman" w:eastAsia="Times New Roman" w:cs="Times New Roman"/>
          <w:spacing w:val="-8"/>
          <w:sz w:val="20"/>
          <w:szCs w:val="20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1"/>
        <w:gridCol w:w="798"/>
        <w:gridCol w:w="916"/>
        <w:gridCol w:w="916"/>
        <w:gridCol w:w="916"/>
        <w:gridCol w:w="917"/>
        <w:gridCol w:w="798"/>
        <w:gridCol w:w="812"/>
        <w:gridCol w:w="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571" w:type="dxa"/>
            <w:gridSpan w:val="9"/>
            <w:shd w:val="clear" w:color="auto" w:fill="F7CAAC"/>
          </w:tcPr>
          <w:p>
            <w:pPr>
              <w:pStyle w:val="1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Строительство и реконструкция тепловой сети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716" w:type="dxa"/>
            <w:shd w:val="clear" w:color="auto" w:fill="F2F2F2"/>
          </w:tcPr>
          <w:p>
            <w:pPr>
              <w:pStyle w:val="15"/>
              <w:tabs>
                <w:tab w:val="left" w:pos="1410"/>
              </w:tabs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ПИР и ПСД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2433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2533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2481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2" w:hRule="atLeast"/>
        </w:trPr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4055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4221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3384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4136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Строительно- монтажные работы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32031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33346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26734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32670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Прочие 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2111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2068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капитальные затраты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40545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42210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33840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41355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8" w:hRule="atLeast"/>
        </w:trPr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НДС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2433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2533</w:t>
            </w:r>
          </w:p>
        </w:tc>
        <w:tc>
          <w:tcPr>
            <w:tcW w:w="979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2481</w:t>
            </w: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6" w:type="dxa"/>
            <w:shd w:val="clear" w:color="auto" w:fill="F2F2F2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 смета проекта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4055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4221</w:t>
            </w:r>
          </w:p>
        </w:tc>
        <w:tc>
          <w:tcPr>
            <w:tcW w:w="979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3384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4136</w:t>
            </w: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</w:tcPr>
          <w:p>
            <w:pPr>
              <w:pStyle w:val="1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48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16" w:name="_Toc34818344"/>
      <w:bookmarkStart w:id="417" w:name="_Toc30147004"/>
      <w:r>
        <w:rPr>
          <w:rFonts w:hint="default" w:ascii="Times New Roman" w:hAnsi="Times New Roman" w:cs="Times New Roman"/>
          <w:sz w:val="20"/>
          <w:szCs w:val="20"/>
        </w:rPr>
        <w:t xml:space="preserve">Часть 3.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z w:val="20"/>
          <w:szCs w:val="20"/>
        </w:rPr>
        <w:t xml:space="preserve"> по величине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инвестиций</w:t>
      </w:r>
      <w:r>
        <w:rPr>
          <w:rFonts w:hint="default" w:ascii="Times New Roman" w:hAnsi="Times New Roman" w:cs="Times New Roman"/>
          <w:sz w:val="20"/>
          <w:szCs w:val="20"/>
        </w:rPr>
        <w:t xml:space="preserve"> в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строительство,</w:t>
      </w:r>
      <w:r>
        <w:rPr>
          <w:rFonts w:hint="default" w:ascii="Times New Roman" w:hAnsi="Times New Roman" w:cs="Times New Roman"/>
          <w:sz w:val="20"/>
          <w:szCs w:val="20"/>
        </w:rPr>
        <w:t xml:space="preserve">  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реконструкцию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техническое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перевооружение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в связи </w:t>
      </w:r>
      <w:r>
        <w:rPr>
          <w:rFonts w:hint="default" w:ascii="Times New Roman" w:hAnsi="Times New Roman" w:cs="Times New Roman"/>
          <w:sz w:val="20"/>
          <w:szCs w:val="20"/>
        </w:rPr>
        <w:t xml:space="preserve">с изменениями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температурного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графика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гидравлического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режима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работы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z w:val="20"/>
          <w:szCs w:val="20"/>
        </w:rPr>
        <w:t xml:space="preserve"> этапе</w:t>
      </w:r>
      <w:bookmarkEnd w:id="416"/>
      <w:bookmarkEnd w:id="41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18" w:name="_Toc34818345"/>
      <w:bookmarkStart w:id="419" w:name="_Toc30147005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величине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необходимых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инвестиций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перевода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открытой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(горячего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водоснабжения)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закрытую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систему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горячего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каждом</w:t>
      </w:r>
      <w:r>
        <w:rPr>
          <w:rFonts w:hint="default" w:ascii="Times New Roman" w:hAnsi="Times New Roman" w:cs="Times New Roman"/>
          <w:sz w:val="20"/>
          <w:szCs w:val="20"/>
        </w:rPr>
        <w:t xml:space="preserve"> этапе</w:t>
      </w:r>
      <w:bookmarkEnd w:id="418"/>
      <w:bookmarkEnd w:id="41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13"/>
        <w:ind w:left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объекты отсутствуют.</w:t>
      </w: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20" w:name="_Toc34818346"/>
      <w:bookmarkStart w:id="421" w:name="_Toc30147006"/>
      <w:r>
        <w:rPr>
          <w:rFonts w:hint="default" w:ascii="Times New Roman" w:hAnsi="Times New Roman" w:cs="Times New Roman"/>
          <w:sz w:val="20"/>
          <w:szCs w:val="20"/>
        </w:rPr>
        <w:t xml:space="preserve">РАЗДЕЛ 10.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РЕШЕНИЕ </w:t>
      </w:r>
      <w:r>
        <w:rPr>
          <w:rFonts w:hint="default" w:ascii="Times New Roman" w:hAnsi="Times New Roman" w:cs="Times New Roman"/>
          <w:sz w:val="20"/>
          <w:szCs w:val="20"/>
        </w:rPr>
        <w:t xml:space="preserve">ОБ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ОПРЕДЕЛЕНИИ </w:t>
      </w:r>
      <w:r>
        <w:rPr>
          <w:rFonts w:hint="default" w:ascii="Times New Roman" w:hAnsi="Times New Roman" w:cs="Times New Roman"/>
          <w:sz w:val="20"/>
          <w:szCs w:val="20"/>
        </w:rPr>
        <w:t>ЕДИНОЙ ТЕПЛОСНАБЖАЮЩЕЙ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(ОРГАНИЗАЦИЙ)</w:t>
      </w:r>
      <w:bookmarkEnd w:id="420"/>
      <w:bookmarkEnd w:id="42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ind w:left="116" w:firstLine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22" w:name="_Toc34818347"/>
      <w:bookmarkStart w:id="423" w:name="_Toc30147007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1. Решение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определении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 теплоснабжающей организации (организаций)</w:t>
      </w:r>
      <w:bookmarkEnd w:id="422"/>
      <w:bookmarkEnd w:id="42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</w:p>
    <w:p>
      <w:pPr>
        <w:pStyle w:val="13"/>
        <w:ind w:firstLine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На основании постановления было принято решение об определении теплоснабжающей организации.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24" w:name="_Toc30147008"/>
      <w:bookmarkStart w:id="425" w:name="_Toc3481834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2. Реестр зон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деятельности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(организаций)</w:t>
      </w:r>
      <w:bookmarkEnd w:id="424"/>
      <w:bookmarkEnd w:id="42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</w:p>
    <w:p>
      <w:pPr>
        <w:pStyle w:val="13"/>
        <w:ind w:firstLine="90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Границы зон деятельности единых теплоснабжающих организаций находятся в пределах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.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Двуречное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7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26" w:name="_Toc34818349"/>
      <w:bookmarkStart w:id="427" w:name="_Toc30147009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Основания,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том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критерии,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соответствии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которыми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теплоснабжающая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"bookmark69"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организация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определена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 теплоснабжающей организацией</w:t>
      </w:r>
      <w:bookmarkEnd w:id="426"/>
      <w:bookmarkEnd w:id="42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line="250" w:lineRule="exact"/>
        <w:ind w:left="116" w:right="121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  <w:lang w:eastAsia="ru-RU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Решение об определении единой теплоснабжающей организации (теплоснабжающих организаций).</w:t>
      </w:r>
    </w:p>
    <w:p>
      <w:pPr>
        <w:spacing w:before="9" w:line="250" w:lineRule="exact"/>
        <w:ind w:left="116" w:right="126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>
      <w:pPr>
        <w:spacing w:before="4" w:line="239" w:lineRule="auto"/>
        <w:ind w:left="116" w:right="122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>
      <w:pPr>
        <w:spacing w:before="6"/>
        <w:ind w:left="82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Размер собственного капитала.</w:t>
      </w:r>
    </w:p>
    <w:p>
      <w:pPr>
        <w:spacing w:before="2" w:line="250" w:lineRule="exact"/>
        <w:ind w:left="116" w:right="114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Способность в лучшей мере обеспечить надежность теплоснабжения в соответствующей системе теплоснабжения.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7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28" w:name="_Toc30147010"/>
      <w:bookmarkStart w:id="429" w:name="_Toc34818350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Информация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поданных</w:t>
      </w:r>
      <w:r>
        <w:rPr>
          <w:rFonts w:hint="default" w:ascii="Times New Roman" w:hAnsi="Times New Roman" w:cs="Times New Roman"/>
          <w:sz w:val="20"/>
          <w:szCs w:val="20"/>
        </w:rPr>
        <w:t xml:space="preserve"> теплоснабжающими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организациями</w:t>
      </w:r>
      <w:r>
        <w:rPr>
          <w:rFonts w:hint="default" w:ascii="Times New Roman" w:hAnsi="Times New Roman" w:cs="Times New Roman"/>
          <w:sz w:val="20"/>
          <w:szCs w:val="20"/>
        </w:rPr>
        <w:t xml:space="preserve"> заявках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присвоение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статуса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единой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теплоснабжающей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организации</w:t>
      </w:r>
      <w:bookmarkEnd w:id="428"/>
      <w:bookmarkEnd w:id="429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spacing w:before="2" w:line="250" w:lineRule="exact"/>
        <w:ind w:left="116" w:right="114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В рамках разработки  проекта  схемы  теплоснабжения,  заявки теплоснабжающих организаций, на  присвоение  статуса  единой  теплоснабжающей организации,  отсутствуют.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30" w:name="_Toc30147011"/>
      <w:bookmarkStart w:id="431" w:name="_Toc34818351"/>
      <w:r>
        <w:rPr>
          <w:rFonts w:hint="default" w:ascii="Times New Roman" w:hAnsi="Times New Roman" w:cs="Times New Roman"/>
          <w:sz w:val="20"/>
          <w:szCs w:val="20"/>
        </w:rPr>
        <w:t>Часть 5. Реестр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z w:val="20"/>
          <w:szCs w:val="20"/>
        </w:rPr>
        <w:t xml:space="preserve"> содержащий перечень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теплоснабжающих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организаций,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действующих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каждой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системе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расположенных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границах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округа,</w:t>
      </w:r>
      <w:r>
        <w:rPr>
          <w:rFonts w:hint="default" w:ascii="Times New Roman" w:hAnsi="Times New Roman" w:cs="Times New Roman"/>
          <w:sz w:val="20"/>
          <w:szCs w:val="20"/>
        </w:rPr>
        <w:t xml:space="preserve"> города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федерального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значения</w:t>
      </w:r>
      <w:bookmarkEnd w:id="430"/>
      <w:bookmarkEnd w:id="431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spacing w:before="2" w:line="250" w:lineRule="exact"/>
        <w:ind w:left="116" w:right="114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В таблице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муниципальном образовании с.Двуречное.</w:t>
      </w:r>
    </w:p>
    <w:p>
      <w:pPr>
        <w:ind w:left="82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иц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15.1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ь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аю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ор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г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й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"/>
        <w:gridCol w:w="3109"/>
        <w:gridCol w:w="2233"/>
        <w:gridCol w:w="2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42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е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ор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376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с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ор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>ц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976" w:type="dxa"/>
            <w:shd w:val="clear" w:color="auto" w:fill="F2F2F2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Зо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а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>1</w:t>
            </w:r>
          </w:p>
        </w:tc>
        <w:tc>
          <w:tcPr>
            <w:tcW w:w="3386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pacing w:val="-6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  <w:highlight w:val="none"/>
                <w:lang w:val="ru-RU"/>
              </w:rPr>
              <w:t>ООО «Стимул»</w:t>
            </w:r>
          </w:p>
        </w:tc>
        <w:tc>
          <w:tcPr>
            <w:tcW w:w="2376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>Единая теплоснабжающая организация, теплосетевая организация</w:t>
            </w:r>
          </w:p>
        </w:tc>
        <w:tc>
          <w:tcPr>
            <w:tcW w:w="2976" w:type="dxa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с.Двуречное </w:t>
            </w:r>
          </w:p>
        </w:tc>
      </w:tr>
    </w:tbl>
    <w:p>
      <w:pPr>
        <w:jc w:val="both"/>
        <w:rPr>
          <w:rFonts w:hint="default" w:ascii="Times New Roman" w:hAnsi="Times New Roman" w:cs="Times New Roman" w:eastAsiaTheme="minorEastAsia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42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32" w:name="_Toc30147012"/>
      <w:bookmarkStart w:id="433" w:name="_Toc34818352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11.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РЕШЕНИЯ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РАСПРЕДЕЛЕНИИ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НАГРУЗКИ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МЕЖДУ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ИСТОЧНИКАМИ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bookmarkEnd w:id="432"/>
      <w:bookmarkEnd w:id="43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before="2" w:line="250" w:lineRule="exact"/>
        <w:ind w:left="116" w:right="114" w:firstLine="71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Решение о распределение тепловой нагрузки отсутствует так как источник тепловой энергии один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34" w:name="_Toc30147013"/>
      <w:bookmarkStart w:id="435" w:name="_Toc34818353"/>
      <w:r>
        <w:rPr>
          <w:rFonts w:hint="default" w:ascii="Times New Roman" w:hAnsi="Times New Roman" w:cs="Times New Roman"/>
          <w:spacing w:val="-1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12.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РЕШЕНИЯ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БЕСХОЗЯЙНЫМ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ТЕПЛОВЫМ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СЕТЯМ</w:t>
      </w:r>
      <w:bookmarkEnd w:id="434"/>
      <w:bookmarkEnd w:id="43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Бесхозяйных сетей не выявлено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51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36" w:name="_Toc34818354"/>
      <w:bookmarkStart w:id="437" w:name="_Toc30147014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13.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СИНХРОНИЗАЦИЯ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ГАЗИФИКАЦИИ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СУБЪЕКТА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(ИЛИ)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СХЕМОЙ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ПРОГРАММОЙ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ЭЛЕКТРОЭНЕРГЕТИКИ,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"bookmark74"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ВОДОСНАБЖЕНИЯ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ВОДООТВЕДЕНИЯ</w:t>
      </w:r>
      <w:bookmarkEnd w:id="436"/>
      <w:bookmarkEnd w:id="43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pStyle w:val="2"/>
        <w:jc w:val="both"/>
        <w:rPr>
          <w:rFonts w:hint="default" w:ascii="Times New Roman" w:hAnsi="Times New Roman" w:cs="Times New Roman"/>
          <w:spacing w:val="54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38" w:name="_Toc34818355"/>
      <w:bookmarkStart w:id="439" w:name="_Toc30147015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1.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Описание 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решений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(на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основе 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утвержденной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региональной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(межрегиональной)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программы 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газификации 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жилищно-коммунального 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хозяйства, 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промышленных 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и 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организаций)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развитии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соответствующей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системы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газоснабжения 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части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"bookmark75"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топливом 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 энергии</w:t>
      </w:r>
      <w:bookmarkEnd w:id="438"/>
      <w:bookmarkEnd w:id="43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Данная программа отсутствует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"bookmark76"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40" w:name="_Toc34818356"/>
      <w:bookmarkStart w:id="441" w:name="_Toc30147016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2.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проблем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организации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газоснабжения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t xml:space="preserve"> энергии</w:t>
      </w:r>
      <w:bookmarkEnd w:id="440"/>
      <w:bookmarkEnd w:id="441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Основным топливом котельной является уголь. Газификация муниципального образования отсутствует. 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85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42" w:name="_Toc30147017"/>
      <w:bookmarkStart w:id="443" w:name="_Toc34818357"/>
      <w:r>
        <w:rPr>
          <w:rFonts w:hint="default" w:ascii="Times New Roman" w:hAnsi="Times New Roman" w:cs="Times New Roman"/>
          <w:sz w:val="20"/>
          <w:szCs w:val="20"/>
        </w:rPr>
        <w:t xml:space="preserve">Часть 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3.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 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  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корректировке  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утвержденной 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(разработке)  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региональной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(межрегиональной) программы газификации жилищно-коммунального хозяйства,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10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промышленных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иных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согласованности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такой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программы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указанными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решениями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"bookmark77"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систем теплоснабжения</w:t>
      </w:r>
      <w:bookmarkEnd w:id="442"/>
      <w:bookmarkEnd w:id="443"/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Выбор основного топлива источников теплоснабжения с.Двуречное остается неизменным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10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44" w:name="_Toc30147018"/>
      <w:bookmarkStart w:id="445" w:name="_Toc34818358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4.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Описание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(вырабатываемых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учетом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положений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утвержденной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программы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развития </w:t>
      </w:r>
      <w:r>
        <w:rPr>
          <w:rFonts w:hint="default" w:ascii="Times New Roman" w:hAnsi="Times New Roman" w:cs="Times New Roman"/>
          <w:sz w:val="20"/>
          <w:szCs w:val="20"/>
        </w:rPr>
        <w:t xml:space="preserve">Единой </w:t>
      </w:r>
      <w:r>
        <w:rPr>
          <w:rFonts w:hint="default" w:ascii="Times New Roman" w:hAnsi="Times New Roman" w:cs="Times New Roman"/>
          <w:w w:val="95"/>
          <w:sz w:val="20"/>
          <w:szCs w:val="20"/>
        </w:rPr>
        <w:t xml:space="preserve">энергетической системы </w:t>
      </w:r>
      <w:r>
        <w:rPr>
          <w:rFonts w:hint="default" w:ascii="Times New Roman" w:hAnsi="Times New Roman" w:cs="Times New Roman"/>
          <w:sz w:val="20"/>
          <w:szCs w:val="20"/>
        </w:rPr>
        <w:t>России) о строительстве,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реконструкции, техническом перевооружении, выводе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 эксплуатации источников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энергии и генерирующих 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объектов, включая входящее в их  состав  оборудование,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функционирующих в режиме комбинированной выработки электрической и тепловой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10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"bookmark78"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энергии, 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части перспективных балансов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 мощности 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схемах теплоснабжения</w:t>
      </w:r>
      <w:bookmarkEnd w:id="444"/>
      <w:bookmarkEnd w:id="445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Размещение источников, функционирующих в режиме комбинированной выработки электрической и тепловой энергии, на территории с.Двуречное, не намечается.</w:t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49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46" w:name="_Toc34818359"/>
      <w:bookmarkStart w:id="447" w:name="_Toc30147019"/>
      <w:r>
        <w:rPr>
          <w:rFonts w:hint="default" w:ascii="Times New Roman" w:hAnsi="Times New Roman" w:cs="Times New Roman"/>
          <w:sz w:val="20"/>
          <w:szCs w:val="20"/>
        </w:rPr>
        <w:t xml:space="preserve">Часть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5.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предложения 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по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строительству 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генерирующих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объектов, 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функционирующих 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8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режиме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комбинированной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выработки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электрической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энергии,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указанных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схеме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10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учета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разработке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программы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перспективного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электроэнергетики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субъекта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Федерации,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программы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энергетической 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системы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России,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содержащие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в 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том 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числе 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описание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участия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указанных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"bookmark79"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объектов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перспективных балансах тепловой мощности и энергии</w:t>
      </w:r>
      <w:bookmarkEnd w:id="446"/>
      <w:bookmarkEnd w:id="447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Размещение источников, функционирующих в режиме комбинированной выработки электрической и тепловой энергии, на территории с.Двуречное, не намечается.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48" w:name="_Toc34818360"/>
      <w:bookmarkStart w:id="449" w:name="_Toc30147020"/>
      <w:r>
        <w:rPr>
          <w:rFonts w:hint="default" w:ascii="Times New Roman" w:hAnsi="Times New Roman" w:cs="Times New Roman"/>
          <w:sz w:val="20"/>
          <w:szCs w:val="20"/>
        </w:rPr>
        <w:t>Часть 6. описание решений (вырабатываемых с учетом положений утвержденной схемы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водоснабжения поселения, городского округа, города федерального значения, утвержденной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единой схемы водоснабжения и водоотведения Республики Крым) о развитии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соответствующей системы водоснабжения в части, относящейся к системам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"bookmark80"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bookmarkEnd w:id="448"/>
      <w:bookmarkEnd w:id="449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решения не предусмотрены.</w:t>
      </w: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50" w:name="_Toc30147021"/>
      <w:bookmarkStart w:id="451" w:name="_Toc34818361"/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7.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предложения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корректировке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утвержденной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(разработке)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округа,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города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федерального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значения,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водоснабжения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водоотведения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Республики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Крым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обеспечения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согласованности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такой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схемы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указанных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схеме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5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решений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развитии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тепловой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энергии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"bookmark81"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 xml:space="preserve">систем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теплоснабжения</w:t>
      </w:r>
      <w:bookmarkEnd w:id="450"/>
      <w:bookmarkEnd w:id="451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Указанные решения не предусмотрены.</w:t>
      </w: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ind w:firstLine="851"/>
        <w:jc w:val="both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2"/>
        <w:jc w:val="both"/>
        <w:rPr>
          <w:rFonts w:hint="default" w:ascii="Times New Roman" w:hAnsi="Times New Roman" w:cs="Times New Roman"/>
          <w:spacing w:val="63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52" w:name="_Toc34818362"/>
      <w:bookmarkStart w:id="453" w:name="_Toc30147022"/>
      <w:r>
        <w:rPr>
          <w:rFonts w:hint="default" w:ascii="Times New Roman" w:hAnsi="Times New Roman" w:cs="Times New Roman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14.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ИНДИКАТОРЫ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ТЕПЛОСНАБЖЕНИЯ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ПОСЕЛЕНИЯ,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fldChar w:fldCharType="end"/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"bookmark82"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cs="Times New Roman"/>
          <w:sz w:val="20"/>
          <w:szCs w:val="20"/>
        </w:rPr>
        <w:t>ГОРОДСКОГО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ОКРУГА</w:t>
      </w:r>
      <w:bookmarkEnd w:id="452"/>
      <w:bookmarkEnd w:id="453"/>
      <w:r>
        <w:rPr>
          <w:rFonts w:hint="default" w:ascii="Times New Roman" w:hAnsi="Times New Roman" w:cs="Times New Roman"/>
          <w:sz w:val="20"/>
          <w:szCs w:val="20"/>
        </w:rPr>
        <w:fldChar w:fldCharType="end"/>
      </w:r>
    </w:p>
    <w:p>
      <w:pPr>
        <w:spacing w:before="7" w:line="180" w:lineRule="exact"/>
        <w:rPr>
          <w:rFonts w:hint="default" w:ascii="Times New Roman" w:hAnsi="Times New Roman" w:cs="Times New Roman"/>
          <w:sz w:val="20"/>
          <w:szCs w:val="20"/>
        </w:rPr>
      </w:pPr>
    </w:p>
    <w:p>
      <w:pPr>
        <w:pStyle w:val="4"/>
        <w:ind w:left="80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pacing w:val="-13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иц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14. 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тем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</w:p>
    <w:tbl>
      <w:tblPr>
        <w:tblStyle w:val="9"/>
        <w:tblW w:w="9973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5419"/>
        <w:gridCol w:w="1316"/>
        <w:gridCol w:w="24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229" w:right="23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№</w:t>
            </w:r>
          </w:p>
          <w:p>
            <w:pPr>
              <w:pStyle w:val="13"/>
              <w:spacing w:before="60"/>
              <w:ind w:left="181" w:right="188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8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тем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ж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</w:p>
          <w:p>
            <w:pPr>
              <w:pStyle w:val="13"/>
              <w:spacing w:before="60"/>
              <w:ind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15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27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.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64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жи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</w:p>
          <w:p>
            <w:pPr>
              <w:pStyle w:val="13"/>
              <w:spacing w:before="60"/>
              <w:ind w:left="681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72" w:lineRule="exact"/>
              <w:ind w:left="147" w:right="14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</w:p>
          <w:p>
            <w:pPr>
              <w:pStyle w:val="13"/>
              <w:spacing w:before="50" w:line="292" w:lineRule="auto"/>
              <w:ind w:left="229" w:right="209" w:hanging="1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тате 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ш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498" w:right="477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70" w:right="1157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6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47" w:right="14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</w:p>
          <w:p>
            <w:pPr>
              <w:pStyle w:val="13"/>
              <w:spacing w:before="60" w:line="288" w:lineRule="auto"/>
              <w:ind w:left="460" w:right="461" w:firstLine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тате 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ш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 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before="6" w:line="28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498" w:right="477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6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70" w:right="1157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right="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ьн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ас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9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иц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</w:t>
            </w:r>
          </w:p>
          <w:p>
            <w:pPr>
              <w:pStyle w:val="13"/>
              <w:spacing w:before="60" w:line="288" w:lineRule="auto"/>
              <w:ind w:left="258" w:right="242" w:hanging="1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лл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(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д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 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э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нц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)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"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84" w:lineRule="auto"/>
              <w:ind w:left="421" w:right="297" w:hanging="96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lang w:val="en-US"/>
              </w:rPr>
              <w:t>г.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 xml:space="preserve">/ 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л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ш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ь</w:t>
            </w:r>
          </w:p>
          <w:p>
            <w:pPr>
              <w:pStyle w:val="13"/>
              <w:spacing w:before="60" w:line="283" w:lineRule="auto"/>
              <w:ind w:left="162" w:right="1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й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43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cs="Times New Roman"/>
                <w:spacing w:val="-7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  <w:lang w:val="en-US"/>
              </w:rPr>
              <w:t>∙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м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3" w:lineRule="exact"/>
              <w:ind w:left="147" w:right="14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фф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ици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</w:p>
          <w:p>
            <w:pPr>
              <w:pStyle w:val="13"/>
              <w:spacing w:before="50"/>
              <w:ind w:left="6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4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402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  <w:lang w:val="en-US"/>
              </w:rPr>
              <w:t>ч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д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1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57" w:right="151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</w:p>
          <w:p>
            <w:pPr>
              <w:pStyle w:val="13"/>
              <w:spacing w:before="51" w:line="292" w:lineRule="auto"/>
              <w:ind w:left="585" w:right="568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ас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й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ру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1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  <w:lang w:val="en-US"/>
              </w:rPr>
              <w:t>∙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1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13"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3" w:lineRule="exact"/>
              <w:ind w:left="157" w:right="1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</w:p>
          <w:p>
            <w:pPr>
              <w:pStyle w:val="13"/>
              <w:spacing w:before="60" w:line="288" w:lineRule="auto"/>
              <w:ind w:left="431" w:right="429" w:firstLine="12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ини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ж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(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ш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е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з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к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е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7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ц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х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оро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2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)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before="13"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545" w:right="519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13"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70" w:right="1157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60" w:right="14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ьн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ас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хо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д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9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</w:p>
          <w:p>
            <w:pPr>
              <w:pStyle w:val="13"/>
              <w:spacing w:before="60"/>
              <w:ind w:right="3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  <w:lang w:val="en-US"/>
              </w:rPr>
              <w:t>э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en-US"/>
              </w:rPr>
              <w:t>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  <w:lang w:val="en-US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  <w:lang w:val="en-US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  <w:lang w:val="en-US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ес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  <w:lang w:val="en-US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  <w:lang w:val="en-US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  <w:lang w:val="en-US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lang w:val="en-US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  <w:lang w:val="en-US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307" w:right="279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lang w:val="en-US"/>
              </w:rPr>
              <w:t>г.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т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.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/</w:t>
            </w:r>
          </w:p>
          <w:p>
            <w:pPr>
              <w:pStyle w:val="13"/>
              <w:spacing w:before="60"/>
              <w:ind w:left="8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pacing w:val="-7"/>
                <w:sz w:val="20"/>
                <w:szCs w:val="20"/>
                <w:lang w:val="en-US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т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9" w:line="14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86" w:right="282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фф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ици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ты 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</w:p>
          <w:p>
            <w:pPr>
              <w:pStyle w:val="13"/>
              <w:spacing w:before="60" w:line="288" w:lineRule="auto"/>
              <w:ind w:left="238" w:right="234" w:firstLine="6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(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ь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д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ер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ф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ю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ж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ини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й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вы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7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)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545" w:right="519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before="5" w:line="28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189" w:right="1178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exact"/>
        </w:trPr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229" w:right="229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62" w:lineRule="exact"/>
              <w:ind w:left="130" w:right="13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</w:p>
          <w:p>
            <w:pPr>
              <w:pStyle w:val="13"/>
              <w:spacing w:before="60" w:line="283" w:lineRule="auto"/>
              <w:ind w:left="469" w:right="46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ор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та,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м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ъе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щ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э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г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545" w:right="519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3" w:line="12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spacing w:line="200" w:lineRule="exact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  <w:p>
            <w:pPr>
              <w:pStyle w:val="13"/>
              <w:ind w:left="1046" w:right="1042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0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jc w:val="both"/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pStyle w:val="2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\l "bookmark83"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bookmarkStart w:id="454" w:name="_Toc34818363"/>
      <w:bookmarkStart w:id="455" w:name="_Toc30147023"/>
      <w:r>
        <w:rPr>
          <w:rFonts w:hint="default" w:ascii="Times New Roman" w:hAnsi="Times New Roman" w:cs="Times New Roman"/>
          <w:spacing w:val="-1"/>
          <w:sz w:val="20"/>
          <w:szCs w:val="20"/>
        </w:rPr>
        <w:t>РАЗДЕЛ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15. 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ЦЕНОВЫЕ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(ТАРИФНЫЕ)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ПОСЛЕДСТВИЯ</w:t>
      </w:r>
      <w:bookmarkEnd w:id="454"/>
      <w:bookmarkEnd w:id="455"/>
      <w:r>
        <w:rPr>
          <w:rFonts w:hint="default" w:ascii="Times New Roman" w:hAnsi="Times New Roman" w:cs="Times New Roman"/>
          <w:spacing w:val="-1"/>
          <w:sz w:val="20"/>
          <w:szCs w:val="20"/>
        </w:rPr>
        <w:fldChar w:fldCharType="end"/>
      </w:r>
    </w:p>
    <w:p>
      <w:pPr>
        <w:spacing w:line="246" w:lineRule="auto"/>
        <w:ind w:left="116" w:firstLine="71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ф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-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 xml:space="preserve">и 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cs="Times New Roman"/>
          <w:sz w:val="20"/>
          <w:szCs w:val="20"/>
        </w:rPr>
        <w:t xml:space="preserve">я 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 xml:space="preserve">й 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 xml:space="preserve">ы 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 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 xml:space="preserve">м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еа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ро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щ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й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>.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з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уль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ты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>с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z w:val="20"/>
          <w:szCs w:val="20"/>
        </w:rPr>
        <w:t>ы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ц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z w:val="20"/>
          <w:szCs w:val="20"/>
        </w:rPr>
        <w:t>х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ни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.</w:t>
      </w:r>
    </w:p>
    <w:p>
      <w:pPr>
        <w:ind w:left="82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иц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14.1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>ф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-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ас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ч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ы</w:t>
      </w:r>
      <w:r>
        <w:rPr>
          <w:rFonts w:hint="default" w:ascii="Times New Roman" w:hAnsi="Times New Roman" w:cs="Times New Roman"/>
          <w:sz w:val="20"/>
          <w:szCs w:val="20"/>
        </w:rPr>
        <w:t xml:space="preserve">е 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>м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д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еп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z w:val="20"/>
          <w:szCs w:val="20"/>
        </w:rPr>
        <w:t>ж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п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о</w:t>
      </w:r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>р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>б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>л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>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ни</w:t>
      </w:r>
      <w:r>
        <w:rPr>
          <w:rFonts w:hint="default" w:ascii="Times New Roman" w:hAnsi="Times New Roman" w:cs="Times New Roman"/>
          <w:sz w:val="20"/>
          <w:szCs w:val="20"/>
        </w:rPr>
        <w:t>я</w:t>
      </w:r>
    </w:p>
    <w:tbl>
      <w:tblPr>
        <w:tblStyle w:val="9"/>
        <w:tblW w:w="9974" w:type="dxa"/>
        <w:tblInd w:w="-4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exact"/>
        </w:trPr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239" w:lineRule="exact"/>
              <w:ind w:left="1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</w:p>
          <w:p>
            <w:pPr>
              <w:pStyle w:val="13"/>
              <w:spacing w:line="250" w:lineRule="exact"/>
              <w:ind w:left="1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е 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ка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" w:line="11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11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д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20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0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0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24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25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1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cs="Times New Roman"/>
                <w:b/>
                <w:bCs/>
                <w:spacing w:val="-5"/>
                <w:sz w:val="20"/>
                <w:szCs w:val="20"/>
                <w:lang w:val="ru-RU"/>
              </w:rPr>
              <w:t>26</w:t>
            </w:r>
          </w:p>
        </w:tc>
        <w:tc>
          <w:tcPr>
            <w:tcW w:w="9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line="12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3"/>
              <w:ind w:left="10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4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0</w:t>
            </w:r>
            <w:r>
              <w:rPr>
                <w:rFonts w:hint="default" w:cs="Times New Roman"/>
                <w:b/>
                <w:bCs/>
                <w:spacing w:val="-5"/>
                <w:sz w:val="20"/>
                <w:szCs w:val="20"/>
                <w:lang w:val="ru-RU"/>
              </w:rPr>
              <w:t>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</w:trPr>
        <w:tc>
          <w:tcPr>
            <w:tcW w:w="997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13"/>
              <w:spacing w:line="239" w:lineRule="exact"/>
              <w:ind w:left="1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(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с 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ек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>м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>б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hint="default"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л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ю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>ч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ин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ес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ци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exact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highlight w:val="none"/>
                <w:lang w:val="en-US"/>
              </w:rPr>
              <w:t>Т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highlight w:val="none"/>
                <w:lang w:val="en-US"/>
              </w:rPr>
              <w:t>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highlight w:val="none"/>
                <w:lang w:val="en-US"/>
              </w:rPr>
              <w:t>р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highlight w:val="none"/>
                <w:lang w:val="en-US"/>
              </w:rPr>
              <w:t>и</w:t>
            </w:r>
            <w:r>
              <w:rPr>
                <w:rFonts w:hint="default" w:ascii="Times New Roman" w:hAnsi="Times New Roman" w:cs="Times New Roman"/>
                <w:sz w:val="20"/>
                <w:szCs w:val="20"/>
                <w:highlight w:val="none"/>
                <w:lang w:val="en-US"/>
              </w:rPr>
              <w:t>ф,</w:t>
            </w:r>
            <w:r>
              <w:rPr>
                <w:rFonts w:hint="default" w:ascii="Times New Roman" w:hAnsi="Times New Roman" w:cs="Times New Roman"/>
                <w:sz w:val="20"/>
                <w:szCs w:val="20"/>
                <w:highlight w:val="none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  <w:highlight w:val="none"/>
                <w:lang w:val="ru-RU"/>
              </w:rPr>
              <w:t>ООО «Стимул»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  <w:lang w:val="en-US"/>
              </w:rPr>
              <w:t>р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en-US"/>
              </w:rPr>
              <w:t>у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  <w:lang w:val="en-US"/>
              </w:rPr>
              <w:t>б.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  <w:lang w:val="en-US"/>
              </w:rPr>
              <w:t>/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  <w:lang w:val="en-US"/>
              </w:rPr>
              <w:t>Г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  <w:lang w:val="en-US"/>
              </w:rPr>
              <w:t>к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3180,56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3302,79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4064,54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>4220,05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4223,55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4371,3</w:t>
            </w:r>
          </w:p>
        </w:tc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1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4374,8</w:t>
            </w:r>
          </w:p>
        </w:tc>
        <w:tc>
          <w:tcPr>
            <w:tcW w:w="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3"/>
              <w:spacing w:line="239" w:lineRule="exact"/>
              <w:ind w:left="10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4527,9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  <w:lang w:eastAsia="ru-RU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00000409"/>
    <w:lvl w:ilvl="0" w:tentative="0">
      <w:start w:val="1"/>
      <w:numFmt w:val="decimal"/>
      <w:lvlText w:val="%1"/>
      <w:lvlJc w:val="left"/>
      <w:pPr>
        <w:ind w:left="376" w:hanging="665"/>
      </w:pPr>
    </w:lvl>
    <w:lvl w:ilvl="1" w:tentative="0">
      <w:start w:val="5"/>
      <w:numFmt w:val="decimal"/>
      <w:lvlText w:val="%1.%2"/>
      <w:lvlJc w:val="left"/>
      <w:pPr>
        <w:ind w:left="376" w:hanging="665"/>
      </w:pPr>
    </w:lvl>
    <w:lvl w:ilvl="2" w:tentative="0">
      <w:start w:val="1"/>
      <w:numFmt w:val="decimal"/>
      <w:lvlText w:val="%1.%2.%3"/>
      <w:lvlJc w:val="left"/>
      <w:pPr>
        <w:ind w:left="376" w:hanging="66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 w:tentative="0">
      <w:start w:val="1"/>
      <w:numFmt w:val="decimal"/>
      <w:lvlText w:val="%1.%2.%3.%4"/>
      <w:lvlJc w:val="left"/>
      <w:pPr>
        <w:ind w:left="2565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 w:tentative="0">
      <w:start w:val="0"/>
      <w:numFmt w:val="bullet"/>
      <w:lvlText w:val="•"/>
      <w:lvlJc w:val="left"/>
      <w:pPr>
        <w:ind w:left="3975" w:hanging="721"/>
      </w:pPr>
    </w:lvl>
    <w:lvl w:ilvl="5" w:tentative="0">
      <w:start w:val="0"/>
      <w:numFmt w:val="bullet"/>
      <w:lvlText w:val="•"/>
      <w:lvlJc w:val="left"/>
      <w:pPr>
        <w:ind w:left="4937" w:hanging="721"/>
      </w:pPr>
    </w:lvl>
    <w:lvl w:ilvl="6" w:tentative="0">
      <w:start w:val="0"/>
      <w:numFmt w:val="bullet"/>
      <w:lvlText w:val="•"/>
      <w:lvlJc w:val="left"/>
      <w:pPr>
        <w:ind w:left="5899" w:hanging="721"/>
      </w:pPr>
    </w:lvl>
    <w:lvl w:ilvl="7" w:tentative="0">
      <w:start w:val="0"/>
      <w:numFmt w:val="bullet"/>
      <w:lvlText w:val="•"/>
      <w:lvlJc w:val="left"/>
      <w:pPr>
        <w:ind w:left="6861" w:hanging="721"/>
      </w:pPr>
    </w:lvl>
    <w:lvl w:ilvl="8" w:tentative="0">
      <w:start w:val="0"/>
      <w:numFmt w:val="bullet"/>
      <w:lvlText w:val="•"/>
      <w:lvlJc w:val="left"/>
      <w:pPr>
        <w:ind w:left="7823" w:hanging="721"/>
      </w:pPr>
    </w:lvl>
  </w:abstractNum>
  <w:abstractNum w:abstractNumId="1">
    <w:nsid w:val="0C2A4914"/>
    <w:multiLevelType w:val="multilevel"/>
    <w:tmpl w:val="0C2A4914"/>
    <w:lvl w:ilvl="0" w:tentative="0">
      <w:start w:val="1"/>
      <w:numFmt w:val="decimal"/>
      <w:lvlText w:val="%1."/>
      <w:lvlJc w:val="left"/>
      <w:pPr>
        <w:ind w:hanging="284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1" w:tentative="0">
      <w:start w:val="1"/>
      <w:numFmt w:val="bullet"/>
      <w:lvlText w:val="•"/>
      <w:lvlJc w:val="left"/>
      <w:rPr>
        <w:rFonts w:hint="default"/>
      </w:rPr>
    </w:lvl>
    <w:lvl w:ilvl="2" w:tentative="0">
      <w:start w:val="1"/>
      <w:numFmt w:val="bullet"/>
      <w:lvlText w:val="•"/>
      <w:lvlJc w:val="left"/>
      <w:rPr>
        <w:rFonts w:hint="default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B7807EC"/>
    <w:multiLevelType w:val="multilevel"/>
    <w:tmpl w:val="4B7807EC"/>
    <w:lvl w:ilvl="0" w:tentative="0">
      <w:start w:val="1"/>
      <w:numFmt w:val="bullet"/>
      <w:lvlText w:val="-"/>
      <w:lvlJc w:val="left"/>
      <w:pPr>
        <w:ind w:hanging="140"/>
      </w:pPr>
      <w:rPr>
        <w:rFonts w:hint="default" w:ascii="Times New Roman" w:hAnsi="Times New Roman" w:eastAsia="Times New Roman"/>
        <w:sz w:val="23"/>
        <w:szCs w:val="23"/>
      </w:rPr>
    </w:lvl>
    <w:lvl w:ilvl="1" w:tentative="0">
      <w:start w:val="1"/>
      <w:numFmt w:val="bullet"/>
      <w:lvlText w:val="•"/>
      <w:lvlJc w:val="left"/>
      <w:rPr>
        <w:rFonts w:hint="default"/>
      </w:rPr>
    </w:lvl>
    <w:lvl w:ilvl="2" w:tentative="0">
      <w:start w:val="1"/>
      <w:numFmt w:val="bullet"/>
      <w:lvlText w:val="•"/>
      <w:lvlJc w:val="left"/>
      <w:rPr>
        <w:rFonts w:hint="default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862300"/>
    <w:rsid w:val="06FC04D9"/>
    <w:rsid w:val="0A5C7334"/>
    <w:rsid w:val="1A1908DD"/>
    <w:rsid w:val="1D862300"/>
    <w:rsid w:val="68641C8F"/>
    <w:rsid w:val="74F55440"/>
    <w:rsid w:val="7E84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jc w:val="both"/>
    </w:pPr>
    <w:rPr>
      <w:rFonts w:ascii="Arial" w:hAnsi="Arial" w:cs="Arial" w:eastAsiaTheme="minorHAnsi"/>
      <w:sz w:val="24"/>
      <w:szCs w:val="24"/>
      <w:lang w:val="ru-RU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 w:line="276" w:lineRule="auto"/>
      <w:jc w:val="left"/>
      <w:outlineLvl w:val="0"/>
    </w:pPr>
    <w:rPr>
      <w:rFonts w:ascii="Cambria" w:hAnsi="Cambria" w:eastAsia="Times New Roman" w:cs="Times New Roman"/>
      <w:b/>
      <w:bCs/>
      <w:kern w:val="32"/>
      <w:sz w:val="32"/>
      <w:szCs w:val="32"/>
      <w:lang w:eastAsia="ru-RU"/>
    </w:rPr>
  </w:style>
  <w:style w:type="paragraph" w:styleId="3">
    <w:name w:val="heading 2"/>
    <w:basedOn w:val="1"/>
    <w:next w:val="1"/>
    <w:link w:val="16"/>
    <w:qFormat/>
    <w:uiPriority w:val="0"/>
    <w:pPr>
      <w:keepNext/>
      <w:spacing w:before="240" w:after="60" w:line="276" w:lineRule="auto"/>
      <w:jc w:val="left"/>
      <w:outlineLvl w:val="1"/>
    </w:pPr>
    <w:rPr>
      <w:rFonts w:ascii="Cambria" w:hAnsi="Cambria" w:eastAsia="Times New Roman" w:cs="Times New Roman"/>
      <w:b/>
      <w:bCs/>
      <w:i/>
      <w:iCs/>
      <w:sz w:val="28"/>
      <w:szCs w:val="28"/>
      <w:lang w:eastAsia="ru-RU"/>
    </w:rPr>
  </w:style>
  <w:style w:type="character" w:default="1" w:styleId="7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200" w:line="276" w:lineRule="auto"/>
      <w:ind w:right="-142"/>
      <w:jc w:val="center"/>
    </w:pPr>
    <w:rPr>
      <w:rFonts w:ascii="Times New Roman" w:hAnsi="Times New Roman" w:eastAsia="Times New Roman" w:cs="Times New Roman"/>
      <w:sz w:val="36"/>
      <w:szCs w:val="20"/>
      <w:lang w:eastAsia="ru-RU"/>
    </w:rPr>
  </w:style>
  <w:style w:type="paragraph" w:styleId="5">
    <w:name w:val="toc 1"/>
    <w:basedOn w:val="1"/>
    <w:next w:val="1"/>
    <w:unhideWhenUsed/>
    <w:qFormat/>
    <w:uiPriority w:val="39"/>
    <w:pPr>
      <w:spacing w:after="100"/>
    </w:pPr>
  </w:style>
  <w:style w:type="paragraph" w:styleId="6">
    <w:name w:val="toc 2"/>
    <w:basedOn w:val="1"/>
    <w:next w:val="1"/>
    <w:unhideWhenUsed/>
    <w:qFormat/>
    <w:uiPriority w:val="39"/>
    <w:pPr>
      <w:spacing w:after="100"/>
      <w:ind w:left="220"/>
    </w:p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ConsPlusTitle"/>
    <w:uiPriority w:val="0"/>
    <w:pPr>
      <w:widowControl w:val="0"/>
      <w:autoSpaceDE w:val="0"/>
      <w:autoSpaceDN w:val="0"/>
    </w:pPr>
    <w:rPr>
      <w:rFonts w:ascii="Calibri" w:hAnsi="Calibri" w:eastAsia="Calibri" w:cs="Times New Roman"/>
      <w:b/>
      <w:sz w:val="28"/>
      <w:lang w:val="ru-RU" w:eastAsia="ru-RU" w:bidi="ar-SA"/>
    </w:rPr>
  </w:style>
  <w:style w:type="paragraph" w:customStyle="1" w:styleId="12">
    <w:name w:val="TOC Heading"/>
    <w:basedOn w:val="2"/>
    <w:next w:val="1"/>
    <w:unhideWhenUsed/>
    <w:qFormat/>
    <w:uiPriority w:val="39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sz w:val="32"/>
      <w:szCs w:val="32"/>
    </w:rPr>
  </w:style>
  <w:style w:type="paragraph" w:customStyle="1" w:styleId="13">
    <w:name w:val="Table Paragraph"/>
    <w:basedOn w:val="1"/>
    <w:qFormat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table" w:customStyle="1" w:styleId="14">
    <w:name w:val="Table Normal"/>
    <w:semiHidden/>
    <w:unhideWhenUsed/>
    <w:qFormat/>
    <w:uiPriority w:val="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customStyle="1" w:styleId="16">
    <w:name w:val="Заголовок 2 Знак"/>
    <w:basedOn w:val="7"/>
    <w:link w:val="3"/>
    <w:qFormat/>
    <w:uiPriority w:val="0"/>
    <w:rPr>
      <w:rFonts w:ascii="Cambria" w:hAnsi="Cambria" w:eastAsia="Times New Roman" w:cs="Times New Roman"/>
      <w:b/>
      <w:bCs/>
      <w:i/>
      <w:iCs/>
      <w:sz w:val="28"/>
      <w:szCs w:val="28"/>
      <w:lang w:eastAsia="ru-RU"/>
    </w:rPr>
  </w:style>
  <w:style w:type="paragraph" w:customStyle="1" w:styleId="1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Office_11.2.0.9107_F1E327BC-269C-435d-A152-05C5408002CA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2022-07-22T08:30:00Z</dcterms:created>
  <dc:creator>User</dc:creator>
  <cp:lastModifiedBy>User</cp:lastModifiedBy>
  <cp:lastPrinted>2022-07-25T07:25:00Z</cp:lastPrinted>
  <dcterms:modified xsi:type="dcterms:W3CDTF">2022-08-01T06:24:16Z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1049-11.2.0.9107</vt:lpwstr>
  </property>
</Properties>
</file>